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DF8" w:rsidRDefault="00831F58">
      <w:pPr>
        <w:pStyle w:val="a8"/>
        <w:spacing w:before="0"/>
        <w:jc w:val="right"/>
        <w:rPr>
          <w:sz w:val="24"/>
          <w:szCs w:val="24"/>
        </w:rPr>
      </w:pPr>
      <w:r>
        <w:rPr>
          <w:sz w:val="24"/>
          <w:szCs w:val="24"/>
        </w:rPr>
        <w:t>Утверждена постановлением</w:t>
      </w:r>
    </w:p>
    <w:p w:rsidR="009A6DF8" w:rsidRDefault="00831F58">
      <w:pPr>
        <w:pStyle w:val="a8"/>
        <w:spacing w:before="0"/>
        <w:jc w:val="right"/>
        <w:rPr>
          <w:sz w:val="24"/>
          <w:szCs w:val="24"/>
        </w:rPr>
      </w:pPr>
      <w:r>
        <w:rPr>
          <w:sz w:val="24"/>
          <w:szCs w:val="24"/>
        </w:rPr>
        <w:t>администрации Лазовского</w:t>
      </w:r>
    </w:p>
    <w:p w:rsidR="009A6DF8" w:rsidRDefault="00831F58">
      <w:pPr>
        <w:pStyle w:val="a8"/>
        <w:spacing w:before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муниципального округа</w:t>
      </w:r>
    </w:p>
    <w:p w:rsidR="009A6DF8" w:rsidRDefault="00457524">
      <w:pPr>
        <w:pStyle w:val="a8"/>
        <w:spacing w:before="0"/>
        <w:jc w:val="right"/>
        <w:rPr>
          <w:sz w:val="24"/>
          <w:szCs w:val="24"/>
        </w:rPr>
      </w:pPr>
      <w:r>
        <w:rPr>
          <w:sz w:val="24"/>
          <w:szCs w:val="24"/>
        </w:rPr>
        <w:t>от 16.09.2022 г. № 641</w:t>
      </w:r>
      <w:bookmarkStart w:id="0" w:name="_GoBack"/>
      <w:bookmarkEnd w:id="0"/>
    </w:p>
    <w:p w:rsidR="009A6DF8" w:rsidRDefault="009A6DF8">
      <w:pPr>
        <w:pStyle w:val="a0"/>
        <w:spacing w:before="3"/>
        <w:ind w:left="0" w:firstLine="0"/>
        <w:jc w:val="left"/>
      </w:pPr>
    </w:p>
    <w:p w:rsidR="009A6DF8" w:rsidRDefault="009A6DF8">
      <w:pPr>
        <w:pStyle w:val="1"/>
        <w:ind w:right="385"/>
        <w:jc w:val="center"/>
      </w:pPr>
    </w:p>
    <w:p w:rsidR="009A6DF8" w:rsidRDefault="00831F58">
      <w:pPr>
        <w:pStyle w:val="1"/>
        <w:ind w:right="385"/>
        <w:jc w:val="center"/>
      </w:pPr>
      <w:r>
        <w:t>МУНИЦИПАЛЬНАЯ</w:t>
      </w:r>
      <w:r>
        <w:rPr>
          <w:spacing w:val="-5"/>
        </w:rPr>
        <w:t xml:space="preserve"> </w:t>
      </w:r>
      <w:r>
        <w:t>ПРОГРАММА</w:t>
      </w:r>
    </w:p>
    <w:p w:rsidR="009A6DF8" w:rsidRDefault="00831F58">
      <w:pPr>
        <w:ind w:left="160" w:right="386"/>
        <w:jc w:val="center"/>
        <w:rPr>
          <w:sz w:val="24"/>
          <w:szCs w:val="24"/>
        </w:rPr>
      </w:pPr>
      <w:r>
        <w:rPr>
          <w:b/>
          <w:sz w:val="24"/>
          <w:szCs w:val="24"/>
        </w:rPr>
        <w:t>формирования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системы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выявления,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поддержки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развития</w:t>
      </w:r>
    </w:p>
    <w:p w:rsidR="009A6DF8" w:rsidRDefault="00831F58">
      <w:pPr>
        <w:pStyle w:val="1"/>
        <w:ind w:right="389"/>
        <w:jc w:val="center"/>
      </w:pPr>
      <w:r>
        <w:t>способностей</w:t>
      </w:r>
      <w:r>
        <w:rPr>
          <w:spacing w:val="-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талантов</w:t>
      </w:r>
      <w:r>
        <w:rPr>
          <w:spacing w:val="-3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молодежи, в том числе детей с ограниченными возможностями здоровья,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территории</w:t>
      </w:r>
      <w:r>
        <w:rPr>
          <w:spacing w:val="-4"/>
        </w:rPr>
        <w:t xml:space="preserve"> Лазовского  муниципального</w:t>
      </w:r>
      <w:r>
        <w:rPr>
          <w:spacing w:val="-2"/>
        </w:rPr>
        <w:t xml:space="preserve"> </w:t>
      </w:r>
      <w:r>
        <w:t>округа</w:t>
      </w:r>
      <w:r>
        <w:rPr>
          <w:spacing w:val="-57"/>
        </w:rPr>
        <w:t xml:space="preserve"> </w:t>
      </w:r>
    </w:p>
    <w:p w:rsidR="009A6DF8" w:rsidRDefault="00831F58">
      <w:pPr>
        <w:pStyle w:val="1"/>
        <w:ind w:right="389"/>
        <w:jc w:val="center"/>
      </w:pPr>
      <w:r>
        <w:t>на</w:t>
      </w:r>
      <w:r>
        <w:rPr>
          <w:spacing w:val="-1"/>
        </w:rPr>
        <w:t xml:space="preserve"> </w:t>
      </w:r>
      <w:r>
        <w:t>2022-2027 годы</w:t>
      </w:r>
    </w:p>
    <w:p w:rsidR="009A6DF8" w:rsidRDefault="009A6DF8">
      <w:pPr>
        <w:pStyle w:val="a0"/>
        <w:ind w:left="0" w:firstLine="0"/>
        <w:jc w:val="left"/>
        <w:rPr>
          <w:b/>
        </w:rPr>
      </w:pPr>
    </w:p>
    <w:p w:rsidR="009A6DF8" w:rsidRDefault="00831F58">
      <w:pPr>
        <w:pStyle w:val="a9"/>
        <w:numPr>
          <w:ilvl w:val="0"/>
          <w:numId w:val="7"/>
        </w:numPr>
        <w:tabs>
          <w:tab w:val="left" w:pos="1682"/>
        </w:tabs>
        <w:jc w:val="left"/>
        <w:rPr>
          <w:sz w:val="24"/>
          <w:szCs w:val="24"/>
        </w:rPr>
      </w:pPr>
      <w:r>
        <w:rPr>
          <w:b/>
          <w:sz w:val="24"/>
          <w:szCs w:val="24"/>
        </w:rPr>
        <w:t>Обоснование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соответствия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решаемой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проблемы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целей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Программы</w:t>
      </w:r>
    </w:p>
    <w:p w:rsidR="009A6DF8" w:rsidRDefault="00831F58">
      <w:pPr>
        <w:pStyle w:val="a0"/>
        <w:spacing w:before="198"/>
        <w:ind w:right="501"/>
      </w:pPr>
      <w:r>
        <w:t>Целью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Лазовского муниципального </w:t>
      </w:r>
      <w:r>
        <w:t>округа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обеспечение</w:t>
      </w:r>
      <w:r>
        <w:rPr>
          <w:spacing w:val="-57"/>
        </w:rPr>
        <w:t xml:space="preserve"> </w:t>
      </w:r>
      <w:r>
        <w:t>доступности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проживающего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качественного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федеральными</w:t>
      </w:r>
      <w:r>
        <w:rPr>
          <w:spacing w:val="1"/>
        </w:rPr>
        <w:t xml:space="preserve"> </w:t>
      </w:r>
      <w:r>
        <w:t>государственными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-57"/>
        </w:rPr>
        <w:t xml:space="preserve"> </w:t>
      </w:r>
      <w:r>
        <w:t>стандартами и</w:t>
      </w:r>
      <w:r>
        <w:rPr>
          <w:spacing w:val="-2"/>
        </w:rPr>
        <w:t xml:space="preserve"> </w:t>
      </w:r>
      <w:r>
        <w:t>требованиями</w:t>
      </w:r>
      <w:r>
        <w:rPr>
          <w:spacing w:val="2"/>
        </w:rPr>
        <w:t xml:space="preserve"> </w:t>
      </w:r>
      <w:r>
        <w:t>современной инновационной</w:t>
      </w:r>
      <w:r>
        <w:rPr>
          <w:spacing w:val="3"/>
        </w:rPr>
        <w:t xml:space="preserve"> </w:t>
      </w:r>
      <w:r>
        <w:t>экономики.</w:t>
      </w:r>
    </w:p>
    <w:p w:rsidR="009A6DF8" w:rsidRDefault="00831F58">
      <w:pPr>
        <w:pStyle w:val="a0"/>
        <w:ind w:right="501"/>
      </w:pPr>
      <w:r>
        <w:t>Система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муниципального </w:t>
      </w:r>
      <w:r>
        <w:t>округа</w:t>
      </w:r>
      <w:r>
        <w:rPr>
          <w:spacing w:val="1"/>
        </w:rPr>
        <w:t xml:space="preserve"> </w:t>
      </w:r>
      <w:r>
        <w:t>нацелена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образованных, культурных, конкурентоспособных, социально адаптированных выпускников,</w:t>
      </w:r>
      <w:r>
        <w:rPr>
          <w:spacing w:val="1"/>
        </w:rPr>
        <w:t xml:space="preserve"> </w:t>
      </w:r>
      <w:r>
        <w:t>способных к самоопределению и самореализации, готовых к осознанному выбору профессии,</w:t>
      </w:r>
      <w:r>
        <w:rPr>
          <w:spacing w:val="-57"/>
        </w:rPr>
        <w:t xml:space="preserve"> </w:t>
      </w:r>
      <w:r>
        <w:t>ориентированных</w:t>
      </w:r>
      <w:r>
        <w:rPr>
          <w:spacing w:val="-1"/>
        </w:rPr>
        <w:t xml:space="preserve"> </w:t>
      </w:r>
      <w:r>
        <w:t>на получение непрерывного образования в</w:t>
      </w:r>
      <w:r>
        <w:rPr>
          <w:spacing w:val="-2"/>
        </w:rPr>
        <w:t xml:space="preserve"> </w:t>
      </w:r>
      <w:r>
        <w:t>течение всей жизни.</w:t>
      </w:r>
    </w:p>
    <w:p w:rsidR="009A6DF8" w:rsidRDefault="00831F58">
      <w:pPr>
        <w:pStyle w:val="a0"/>
        <w:ind w:right="604"/>
      </w:pPr>
      <w:r>
        <w:t>Важным фактором достижения поставленных целей является наличие условий для</w:t>
      </w:r>
      <w:r>
        <w:rPr>
          <w:spacing w:val="1"/>
        </w:rPr>
        <w:t xml:space="preserve"> </w:t>
      </w:r>
      <w:r>
        <w:t>раннего выявления интересов и склонностей детей, проявления ими своих способностей и</w:t>
      </w:r>
      <w:r>
        <w:rPr>
          <w:spacing w:val="1"/>
        </w:rPr>
        <w:t xml:space="preserve"> </w:t>
      </w:r>
      <w:r>
        <w:t>талантов, укрепления и развития их потенциал на протяжении всего периода получения</w:t>
      </w:r>
      <w:r>
        <w:rPr>
          <w:spacing w:val="1"/>
        </w:rPr>
        <w:t xml:space="preserve"> </w:t>
      </w:r>
      <w:r>
        <w:t>общего образования.</w:t>
      </w:r>
    </w:p>
    <w:p w:rsidR="009A6DF8" w:rsidRDefault="00831F58">
      <w:pPr>
        <w:pStyle w:val="a0"/>
        <w:ind w:right="503"/>
      </w:pPr>
      <w:r>
        <w:t>В муниципальном округе проживают 2499 детей и подростков, из них  654 – дети</w:t>
      </w:r>
      <w:r>
        <w:rPr>
          <w:spacing w:val="1"/>
        </w:rPr>
        <w:t xml:space="preserve"> </w:t>
      </w:r>
      <w:r>
        <w:t>раннего и</w:t>
      </w:r>
      <w:r>
        <w:rPr>
          <w:spacing w:val="-1"/>
        </w:rPr>
        <w:t xml:space="preserve"> </w:t>
      </w:r>
      <w:r>
        <w:t>дошкольного возраста</w:t>
      </w:r>
      <w:r>
        <w:rPr>
          <w:spacing w:val="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1206– ученики 1-11 классов, из них более 90 детей с ограниченными возможностями здоровья и детей- инвалидов.</w:t>
      </w:r>
    </w:p>
    <w:p w:rsidR="009A6DF8" w:rsidRDefault="00831F58">
      <w:pPr>
        <w:pStyle w:val="a0"/>
        <w:ind w:right="504" w:firstLine="680"/>
      </w:pPr>
      <w:r>
        <w:t>Учитывая</w:t>
      </w:r>
      <w:r>
        <w:rPr>
          <w:spacing w:val="1"/>
        </w:rPr>
        <w:t xml:space="preserve"> </w:t>
      </w:r>
      <w:r>
        <w:t>дефицит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значительной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семей</w:t>
      </w:r>
      <w:r>
        <w:rPr>
          <w:spacing w:val="60"/>
        </w:rPr>
        <w:t xml:space="preserve"> </w:t>
      </w:r>
      <w:r>
        <w:t>(доля</w:t>
      </w:r>
      <w:r>
        <w:rPr>
          <w:spacing w:val="1"/>
        </w:rPr>
        <w:t xml:space="preserve"> </w:t>
      </w:r>
      <w:r>
        <w:t>детей из неполных и малообеспеченных семей приближается к 40%, в 70% семей  один из</w:t>
      </w:r>
      <w:r>
        <w:rPr>
          <w:spacing w:val="1"/>
        </w:rPr>
        <w:t xml:space="preserve"> </w:t>
      </w:r>
      <w:r>
        <w:t>родителей не имеет высшего образования), основным ресурсом обеспечения условий для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подростков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муниципальные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6"/>
        </w:rPr>
        <w:t xml:space="preserve"> </w:t>
      </w:r>
      <w:r>
        <w:t>учреждения:</w:t>
      </w:r>
      <w:r>
        <w:rPr>
          <w:spacing w:val="8"/>
        </w:rPr>
        <w:t xml:space="preserve"> </w:t>
      </w:r>
      <w:r>
        <w:t>два</w:t>
      </w:r>
      <w:r>
        <w:rPr>
          <w:spacing w:val="5"/>
        </w:rPr>
        <w:t xml:space="preserve"> </w:t>
      </w:r>
      <w:r>
        <w:t>детских</w:t>
      </w:r>
      <w:r>
        <w:rPr>
          <w:spacing w:val="9"/>
        </w:rPr>
        <w:t xml:space="preserve"> </w:t>
      </w:r>
      <w:r>
        <w:t>сада</w:t>
      </w:r>
      <w:r>
        <w:rPr>
          <w:spacing w:val="9"/>
        </w:rPr>
        <w:t xml:space="preserve"> </w:t>
      </w:r>
      <w:r>
        <w:t>МБДОУ</w:t>
      </w:r>
      <w:r>
        <w:rPr>
          <w:spacing w:val="5"/>
        </w:rPr>
        <w:t xml:space="preserve"> детский сад «Теремок» и «Солнышко»</w:t>
      </w:r>
      <w:r>
        <w:t>,</w:t>
      </w:r>
      <w:r>
        <w:rPr>
          <w:spacing w:val="5"/>
        </w:rPr>
        <w:t xml:space="preserve"> 6 муниципальных бюджетных общеобразовательных учреждений, детская школа искусств Лазовского муниципального округа.</w:t>
      </w:r>
    </w:p>
    <w:p w:rsidR="009A6DF8" w:rsidRDefault="00831F58">
      <w:pPr>
        <w:pStyle w:val="a0"/>
        <w:ind w:right="503"/>
      </w:pPr>
      <w:r>
        <w:t>Детские</w:t>
      </w:r>
      <w:r>
        <w:rPr>
          <w:spacing w:val="1"/>
        </w:rPr>
        <w:t xml:space="preserve"> </w:t>
      </w:r>
      <w:r>
        <w:t>сады</w:t>
      </w:r>
      <w:r>
        <w:rPr>
          <w:spacing w:val="1"/>
        </w:rPr>
        <w:t xml:space="preserve"> </w:t>
      </w:r>
      <w:r>
        <w:t>полностью</w:t>
      </w:r>
      <w:r>
        <w:rPr>
          <w:spacing w:val="1"/>
        </w:rPr>
        <w:t xml:space="preserve"> </w:t>
      </w:r>
      <w:r>
        <w:t>укомплектованы</w:t>
      </w:r>
      <w:r>
        <w:rPr>
          <w:spacing w:val="1"/>
        </w:rPr>
        <w:t xml:space="preserve"> </w:t>
      </w:r>
      <w:r>
        <w:t>педагогическими</w:t>
      </w:r>
      <w:r>
        <w:rPr>
          <w:spacing w:val="1"/>
        </w:rPr>
        <w:t xml:space="preserve"> </w:t>
      </w:r>
      <w:r>
        <w:t>работниками.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 29 </w:t>
      </w:r>
      <w:r>
        <w:t>педагогов 25% аттестованы на первую и высшую квалификационную категорию, 49% - на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занимаемой</w:t>
      </w:r>
      <w:r>
        <w:rPr>
          <w:spacing w:val="1"/>
        </w:rPr>
        <w:t xml:space="preserve"> </w:t>
      </w:r>
      <w:r>
        <w:t>должности.</w:t>
      </w:r>
    </w:p>
    <w:p w:rsidR="009A6DF8" w:rsidRDefault="00831F58">
      <w:pPr>
        <w:pStyle w:val="a0"/>
        <w:ind w:right="507"/>
      </w:pPr>
      <w:r>
        <w:t>В</w:t>
      </w:r>
      <w:r>
        <w:rPr>
          <w:spacing w:val="1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садах</w:t>
      </w:r>
      <w:r>
        <w:rPr>
          <w:spacing w:val="1"/>
        </w:rPr>
        <w:t xml:space="preserve"> </w:t>
      </w:r>
      <w:r>
        <w:t>созданы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государственного образовательного стандарта дошкольного образования. В обоих детских</w:t>
      </w:r>
      <w:r>
        <w:rPr>
          <w:spacing w:val="1"/>
        </w:rPr>
        <w:t xml:space="preserve"> </w:t>
      </w:r>
      <w:r>
        <w:t>садах реализуются адаптированные образовательные программы для детей с 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2"/>
        </w:rPr>
        <w:t xml:space="preserve"> </w:t>
      </w:r>
      <w:r>
        <w:t>здоровья</w:t>
      </w:r>
      <w:r>
        <w:rPr>
          <w:spacing w:val="-1"/>
        </w:rPr>
        <w:t xml:space="preserve"> </w:t>
      </w:r>
      <w:r>
        <w:t>(далее – ОВЗ) и</w:t>
      </w:r>
      <w:r>
        <w:rPr>
          <w:spacing w:val="-1"/>
        </w:rPr>
        <w:t xml:space="preserve"> </w:t>
      </w:r>
      <w:r>
        <w:t>детей-инвалидов.</w:t>
      </w:r>
    </w:p>
    <w:p w:rsidR="009A6DF8" w:rsidRDefault="00831F58">
      <w:pPr>
        <w:pStyle w:val="a0"/>
        <w:ind w:left="1106" w:firstLine="0"/>
      </w:pPr>
      <w:r>
        <w:t>В</w:t>
      </w:r>
      <w:r>
        <w:rPr>
          <w:spacing w:val="54"/>
        </w:rPr>
        <w:t xml:space="preserve"> </w:t>
      </w:r>
      <w:r>
        <w:t>рамках</w:t>
      </w:r>
      <w:r>
        <w:rPr>
          <w:spacing w:val="57"/>
        </w:rPr>
        <w:t xml:space="preserve"> </w:t>
      </w:r>
      <w:r>
        <w:t>подпроекта  «Поддержка</w:t>
      </w:r>
      <w:r>
        <w:rPr>
          <w:spacing w:val="54"/>
        </w:rPr>
        <w:t xml:space="preserve"> </w:t>
      </w:r>
      <w:r>
        <w:t>семей,</w:t>
      </w:r>
      <w:r>
        <w:rPr>
          <w:spacing w:val="57"/>
        </w:rPr>
        <w:t xml:space="preserve"> </w:t>
      </w:r>
      <w:r>
        <w:t>имеющих</w:t>
      </w:r>
      <w:r>
        <w:rPr>
          <w:spacing w:val="56"/>
        </w:rPr>
        <w:t xml:space="preserve"> </w:t>
      </w:r>
      <w:r>
        <w:t>детей»</w:t>
      </w:r>
      <w:r>
        <w:rPr>
          <w:spacing w:val="59"/>
        </w:rPr>
        <w:t xml:space="preserve"> </w:t>
      </w:r>
      <w:r>
        <w:t>национального</w:t>
      </w:r>
      <w:r>
        <w:rPr>
          <w:spacing w:val="57"/>
        </w:rPr>
        <w:t xml:space="preserve"> </w:t>
      </w:r>
      <w:r>
        <w:t>проекта</w:t>
      </w:r>
    </w:p>
    <w:p w:rsidR="009A6DF8" w:rsidRDefault="00831F58">
      <w:pPr>
        <w:pStyle w:val="a0"/>
        <w:ind w:right="503" w:firstLine="0"/>
      </w:pPr>
      <w:r>
        <w:t>«Образование»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садах</w:t>
      </w:r>
      <w:r>
        <w:rPr>
          <w:spacing w:val="1"/>
        </w:rPr>
        <w:t xml:space="preserve"> </w:t>
      </w:r>
      <w:r>
        <w:t>созданы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действуют</w:t>
      </w:r>
      <w:r>
        <w:rPr>
          <w:spacing w:val="1"/>
        </w:rPr>
        <w:t xml:space="preserve"> </w:t>
      </w:r>
      <w:r>
        <w:t>службы</w:t>
      </w:r>
      <w:r>
        <w:rPr>
          <w:spacing w:val="1"/>
        </w:rPr>
        <w:t xml:space="preserve"> </w:t>
      </w:r>
      <w:r>
        <w:t>психолого-педагогической,</w:t>
      </w:r>
      <w:r>
        <w:rPr>
          <w:spacing w:val="-57"/>
        </w:rPr>
        <w:t xml:space="preserve"> </w:t>
      </w:r>
      <w:r>
        <w:t>методической и консультативной помощи родителям будущих воспитанников и родителям</w:t>
      </w:r>
      <w:r>
        <w:rPr>
          <w:spacing w:val="1"/>
        </w:rPr>
        <w:t xml:space="preserve"> </w:t>
      </w:r>
      <w:r>
        <w:t>детей, получающих</w:t>
      </w:r>
      <w:r>
        <w:rPr>
          <w:spacing w:val="1"/>
        </w:rPr>
        <w:t xml:space="preserve"> </w:t>
      </w:r>
      <w:r>
        <w:t>дошкольное</w:t>
      </w:r>
      <w:r>
        <w:rPr>
          <w:spacing w:val="1"/>
        </w:rPr>
        <w:t xml:space="preserve"> </w:t>
      </w:r>
      <w:r>
        <w:t>образование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семье.</w:t>
      </w:r>
    </w:p>
    <w:p w:rsidR="009A6DF8" w:rsidRDefault="009A6DF8">
      <w:pPr>
        <w:pStyle w:val="a0"/>
        <w:ind w:right="506" w:firstLine="680"/>
      </w:pPr>
    </w:p>
    <w:p w:rsidR="009A6DF8" w:rsidRDefault="009A6DF8">
      <w:pPr>
        <w:sectPr w:rsidR="009A6DF8">
          <w:pgSz w:w="11906" w:h="16838"/>
          <w:pgMar w:top="580" w:right="280" w:bottom="280" w:left="1040" w:header="0" w:footer="0" w:gutter="0"/>
          <w:cols w:space="720"/>
          <w:formProt w:val="0"/>
          <w:docGrid w:linePitch="100"/>
        </w:sectPr>
      </w:pPr>
    </w:p>
    <w:p w:rsidR="009A6DF8" w:rsidRDefault="00831F58">
      <w:pPr>
        <w:pStyle w:val="a0"/>
        <w:ind w:right="507"/>
      </w:pPr>
      <w:r>
        <w:lastRenderedPageBreak/>
        <w:t>Численность обучающихся в учреждении дополнительного образования «Детская школа искусств Лазовского муниципального округа», охваченных программами предпрофессиональной подготовки составляет</w:t>
      </w:r>
      <w:r>
        <w:rPr>
          <w:spacing w:val="1"/>
        </w:rPr>
        <w:t xml:space="preserve"> 266</w:t>
      </w:r>
      <w:r>
        <w:t xml:space="preserve"> человек,  охват</w:t>
      </w:r>
      <w:r>
        <w:rPr>
          <w:spacing w:val="1"/>
        </w:rPr>
        <w:t xml:space="preserve"> </w:t>
      </w:r>
      <w:r>
        <w:t>дополнительным</w:t>
      </w:r>
      <w:r>
        <w:rPr>
          <w:spacing w:val="1"/>
        </w:rPr>
        <w:t xml:space="preserve"> </w:t>
      </w:r>
      <w:r>
        <w:t>образованием</w:t>
      </w:r>
      <w:r>
        <w:rPr>
          <w:spacing w:val="1"/>
        </w:rPr>
        <w:t xml:space="preserve"> в целом </w:t>
      </w:r>
      <w:r>
        <w:t>составляет</w:t>
      </w:r>
      <w:r>
        <w:rPr>
          <w:spacing w:val="1"/>
        </w:rPr>
        <w:t xml:space="preserve"> 1092 </w:t>
      </w:r>
      <w:r>
        <w:t>человек,</w:t>
      </w:r>
      <w:r>
        <w:rPr>
          <w:spacing w:val="1"/>
        </w:rPr>
        <w:t xml:space="preserve"> </w:t>
      </w:r>
      <w:r>
        <w:t>59%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подростков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молодежи</w:t>
      </w:r>
      <w:r>
        <w:rPr>
          <w:spacing w:val="-2"/>
        </w:rPr>
        <w:t xml:space="preserve"> </w:t>
      </w:r>
      <w:r>
        <w:t>в возрасте</w:t>
      </w:r>
      <w:r>
        <w:rPr>
          <w:spacing w:val="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5 до</w:t>
      </w:r>
      <w:r>
        <w:rPr>
          <w:spacing w:val="1"/>
        </w:rPr>
        <w:t xml:space="preserve"> </w:t>
      </w:r>
      <w:r>
        <w:t>18 лет.</w:t>
      </w:r>
    </w:p>
    <w:p w:rsidR="009A6DF8" w:rsidRDefault="00831F58">
      <w:pPr>
        <w:pStyle w:val="a0"/>
        <w:ind w:right="499"/>
      </w:pPr>
      <w:r>
        <w:t xml:space="preserve">Число педагогических работников  дополнительного образования в общеобразовательных школах округа составляет </w:t>
      </w:r>
      <w:r>
        <w:rPr>
          <w:color w:val="FF0000"/>
        </w:rPr>
        <w:t>21</w:t>
      </w:r>
      <w:r>
        <w:t xml:space="preserve"> человек, в том числе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дополнительного образования </w:t>
      </w:r>
      <w:r>
        <w:t>–</w:t>
      </w:r>
      <w:r>
        <w:rPr>
          <w:spacing w:val="1"/>
        </w:rPr>
        <w:t xml:space="preserve"> 4 </w:t>
      </w:r>
      <w:r>
        <w:t>человека.</w:t>
      </w:r>
      <w:r>
        <w:rPr>
          <w:spacing w:val="1"/>
        </w:rPr>
        <w:t xml:space="preserve"> </w:t>
      </w:r>
      <w:r>
        <w:t>65%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высшим</w:t>
      </w:r>
      <w:r>
        <w:rPr>
          <w:spacing w:val="1"/>
        </w:rPr>
        <w:t xml:space="preserve"> </w:t>
      </w:r>
      <w:r>
        <w:t>образованием,</w:t>
      </w:r>
      <w:r>
        <w:rPr>
          <w:spacing w:val="1"/>
        </w:rPr>
        <w:t xml:space="preserve"> </w:t>
      </w:r>
      <w:r>
        <w:t>66,7%</w:t>
      </w:r>
      <w:r>
        <w:rPr>
          <w:spacing w:val="1"/>
        </w:rPr>
        <w:t xml:space="preserve"> </w:t>
      </w:r>
      <w:r>
        <w:t>аттестованы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высшую</w:t>
      </w:r>
      <w:r>
        <w:rPr>
          <w:spacing w:val="1"/>
        </w:rPr>
        <w:t xml:space="preserve"> </w:t>
      </w:r>
      <w:r>
        <w:t>квалификационную</w:t>
      </w:r>
      <w:r>
        <w:rPr>
          <w:spacing w:val="1"/>
        </w:rPr>
        <w:t xml:space="preserve"> </w:t>
      </w:r>
      <w:r>
        <w:t>категорию.</w:t>
      </w:r>
    </w:p>
    <w:p w:rsidR="009A6DF8" w:rsidRDefault="00831F58">
      <w:pPr>
        <w:pStyle w:val="a0"/>
        <w:ind w:right="503"/>
      </w:pPr>
      <w:r>
        <w:lastRenderedPageBreak/>
        <w:t>Набор</w:t>
      </w:r>
      <w:r>
        <w:rPr>
          <w:spacing w:val="1"/>
        </w:rPr>
        <w:t xml:space="preserve"> </w:t>
      </w:r>
      <w:r>
        <w:t>реализуемых</w:t>
      </w:r>
      <w:r>
        <w:rPr>
          <w:spacing w:val="1"/>
        </w:rPr>
        <w:t xml:space="preserve"> </w:t>
      </w:r>
      <w:r>
        <w:t>общеразвивающих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предпрофессиональных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родителям</w:t>
      </w:r>
      <w:r>
        <w:rPr>
          <w:spacing w:val="1"/>
        </w:rPr>
        <w:t xml:space="preserve"> </w:t>
      </w:r>
      <w:r>
        <w:t>(законным</w:t>
      </w:r>
      <w:r>
        <w:rPr>
          <w:spacing w:val="1"/>
        </w:rPr>
        <w:t xml:space="preserve"> </w:t>
      </w:r>
      <w:r>
        <w:t>представителям)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выбора</w:t>
      </w:r>
      <w:r>
        <w:rPr>
          <w:spacing w:val="1"/>
        </w:rPr>
        <w:t xml:space="preserve"> </w:t>
      </w:r>
      <w:r>
        <w:t>направления дополнительного</w:t>
      </w:r>
      <w:r>
        <w:rPr>
          <w:spacing w:val="3"/>
        </w:rPr>
        <w:t xml:space="preserve"> </w:t>
      </w:r>
      <w:r>
        <w:t>образования.</w:t>
      </w:r>
    </w:p>
    <w:p w:rsidR="009A6DF8" w:rsidRDefault="00831F58">
      <w:pPr>
        <w:pStyle w:val="a0"/>
        <w:ind w:right="501"/>
      </w:pPr>
      <w:r>
        <w:t>Самым</w:t>
      </w:r>
      <w:r>
        <w:rPr>
          <w:spacing w:val="1"/>
        </w:rPr>
        <w:t xml:space="preserve"> </w:t>
      </w:r>
      <w:r>
        <w:t>массовым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физкультурно-спортивной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направленности:</w:t>
      </w:r>
      <w:r>
        <w:rPr>
          <w:spacing w:val="1"/>
        </w:rPr>
        <w:t xml:space="preserve"> </w:t>
      </w:r>
      <w:r>
        <w:rPr>
          <w:color w:val="000000"/>
          <w:spacing w:val="1"/>
        </w:rPr>
        <w:t xml:space="preserve">443 </w:t>
      </w:r>
      <w:r>
        <w:rPr>
          <w:color w:val="000000"/>
        </w:rPr>
        <w:t>и</w:t>
      </w:r>
      <w:r>
        <w:rPr>
          <w:color w:val="000000"/>
          <w:spacing w:val="1"/>
        </w:rPr>
        <w:t xml:space="preserve"> 350 </w:t>
      </w:r>
      <w:r>
        <w:rPr>
          <w:color w:val="000000"/>
        </w:rPr>
        <w:t>обучающихся,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40,5%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1"/>
        </w:rPr>
        <w:t xml:space="preserve"> 32</w:t>
      </w:r>
      <w:r>
        <w:rPr>
          <w:color w:val="000000"/>
        </w:rPr>
        <w:t>%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соответственно.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Диапазон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реализуемых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образовательных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программ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охватывает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популярные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виды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спорта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(волейбол,</w:t>
      </w:r>
      <w:r>
        <w:rPr>
          <w:color w:val="000000"/>
          <w:spacing w:val="1"/>
        </w:rPr>
        <w:t xml:space="preserve"> легкая атлетика</w:t>
      </w:r>
      <w:r>
        <w:rPr>
          <w:color w:val="000000"/>
        </w:rPr>
        <w:t>, стрельба,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шахматы,</w:t>
      </w:r>
      <w:r>
        <w:rPr>
          <w:color w:val="000000"/>
          <w:spacing w:val="1"/>
        </w:rPr>
        <w:t xml:space="preserve"> греко-римская борьба, туризм, теннис</w:t>
      </w:r>
      <w:r>
        <w:rPr>
          <w:color w:val="000000"/>
        </w:rPr>
        <w:t>),</w:t>
      </w:r>
      <w:r>
        <w:rPr>
          <w:color w:val="000000"/>
          <w:spacing w:val="1"/>
        </w:rPr>
        <w:t xml:space="preserve">  </w:t>
      </w:r>
      <w:r>
        <w:rPr>
          <w:color w:val="000000"/>
        </w:rPr>
        <w:t>предпрофессиональные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образовательные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программы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области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музыкального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искусства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(фортепиано,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струнные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народные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инструменты);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вокал,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-2"/>
        </w:rPr>
        <w:t>хореография,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>художественное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1"/>
        </w:rPr>
        <w:t>творчество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(«оригами»,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«мир фантазий»,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«вокал», «резьба по дереву»,).</w:t>
      </w:r>
    </w:p>
    <w:p w:rsidR="009A6DF8" w:rsidRDefault="00831F58">
      <w:pPr>
        <w:pStyle w:val="a0"/>
        <w:ind w:right="503"/>
      </w:pPr>
      <w:r>
        <w:rPr>
          <w:color w:val="000000"/>
        </w:rPr>
        <w:t>Число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обучающихся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объединений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технической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направленности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составляет</w:t>
      </w:r>
      <w:r>
        <w:rPr>
          <w:color w:val="000000"/>
          <w:spacing w:val="1"/>
        </w:rPr>
        <w:t xml:space="preserve"> 208 </w:t>
      </w:r>
      <w:r>
        <w:rPr>
          <w:color w:val="000000"/>
        </w:rPr>
        <w:t>человек,</w:t>
      </w:r>
      <w:r>
        <w:rPr>
          <w:color w:val="000000"/>
          <w:spacing w:val="1"/>
        </w:rPr>
        <w:t xml:space="preserve"> 19% </w:t>
      </w:r>
      <w:r>
        <w:rPr>
          <w:color w:val="000000"/>
        </w:rPr>
        <w:t>соответственно.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</w:t>
      </w:r>
      <w:r>
        <w:t>амках</w:t>
      </w:r>
      <w:r>
        <w:rPr>
          <w:spacing w:val="1"/>
        </w:rPr>
        <w:t xml:space="preserve"> </w:t>
      </w:r>
      <w:r>
        <w:t xml:space="preserve">дополнительных образовательных программ дети обучаются робототехнике, </w:t>
      </w:r>
      <w:r>
        <w:rPr>
          <w:spacing w:val="-12"/>
        </w:rPr>
        <w:t xml:space="preserve"> </w:t>
      </w:r>
      <w:r>
        <w:t>дизайну,</w:t>
      </w:r>
      <w:r>
        <w:rPr>
          <w:spacing w:val="-11"/>
        </w:rPr>
        <w:t xml:space="preserve"> краеведению, биологии и экологии, на программах патриотической направленности.</w:t>
      </w:r>
    </w:p>
    <w:p w:rsidR="009A6DF8" w:rsidRDefault="00831F58">
      <w:pPr>
        <w:pStyle w:val="a0"/>
        <w:ind w:right="503"/>
      </w:pPr>
      <w:r>
        <w:t>Соотношение</w:t>
      </w:r>
      <w:r>
        <w:rPr>
          <w:spacing w:val="1"/>
        </w:rPr>
        <w:t xml:space="preserve"> </w:t>
      </w:r>
      <w:r>
        <w:t>реализуемых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обусловлено</w:t>
      </w:r>
      <w:r>
        <w:rPr>
          <w:spacing w:val="1"/>
        </w:rPr>
        <w:t xml:space="preserve"> </w:t>
      </w:r>
      <w:r>
        <w:t>спецификой</w:t>
      </w:r>
      <w:r>
        <w:rPr>
          <w:spacing w:val="-57"/>
        </w:rPr>
        <w:t xml:space="preserve"> </w:t>
      </w:r>
      <w:r>
        <w:t>деятельности и кадровым потенциалом общеобразовательных и музыкальной школ.</w:t>
      </w:r>
    </w:p>
    <w:p w:rsidR="009A6DF8" w:rsidRDefault="009A6DF8">
      <w:pPr>
        <w:pStyle w:val="a0"/>
        <w:spacing w:before="1"/>
        <w:ind w:right="498" w:firstLine="0"/>
      </w:pPr>
    </w:p>
    <w:p w:rsidR="009A6DF8" w:rsidRDefault="00831F58">
      <w:pPr>
        <w:pStyle w:val="a0"/>
        <w:ind w:right="498"/>
      </w:pP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«Успех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ребенка»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переход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персонифицированного финансирования дополнительного образования. Для 1092-х детей от 5</w:t>
      </w:r>
      <w:r>
        <w:rPr>
          <w:spacing w:val="1"/>
        </w:rPr>
        <w:t xml:space="preserve"> </w:t>
      </w:r>
      <w:r>
        <w:rPr>
          <w:spacing w:val="-1"/>
        </w:rPr>
        <w:t>до</w:t>
      </w:r>
      <w:r>
        <w:rPr>
          <w:spacing w:val="-14"/>
        </w:rPr>
        <w:t xml:space="preserve"> </w:t>
      </w:r>
      <w:r>
        <w:rPr>
          <w:spacing w:val="-1"/>
        </w:rPr>
        <w:t>18</w:t>
      </w:r>
      <w:r>
        <w:rPr>
          <w:spacing w:val="-13"/>
        </w:rPr>
        <w:t xml:space="preserve"> </w:t>
      </w:r>
      <w:r>
        <w:rPr>
          <w:spacing w:val="-1"/>
        </w:rPr>
        <w:t>лет</w:t>
      </w:r>
      <w:r>
        <w:rPr>
          <w:spacing w:val="-14"/>
        </w:rPr>
        <w:t xml:space="preserve"> </w:t>
      </w:r>
      <w:r>
        <w:rPr>
          <w:spacing w:val="-1"/>
        </w:rPr>
        <w:t>(62%</w:t>
      </w:r>
      <w:r>
        <w:rPr>
          <w:spacing w:val="-10"/>
        </w:rPr>
        <w:t xml:space="preserve"> </w:t>
      </w:r>
      <w:r>
        <w:rPr>
          <w:spacing w:val="-1"/>
        </w:rPr>
        <w:t>от</w:t>
      </w:r>
      <w:r>
        <w:rPr>
          <w:spacing w:val="-13"/>
        </w:rPr>
        <w:t xml:space="preserve"> </w:t>
      </w:r>
      <w:r>
        <w:rPr>
          <w:spacing w:val="-1"/>
        </w:rPr>
        <w:t>общего</w:t>
      </w:r>
      <w:r>
        <w:rPr>
          <w:spacing w:val="-11"/>
        </w:rPr>
        <w:t xml:space="preserve"> </w:t>
      </w:r>
      <w:r>
        <w:t>числа)</w:t>
      </w:r>
      <w:r>
        <w:rPr>
          <w:spacing w:val="-11"/>
        </w:rPr>
        <w:t xml:space="preserve"> </w:t>
      </w:r>
      <w:r>
        <w:t>получены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активированы</w:t>
      </w:r>
      <w:r>
        <w:rPr>
          <w:spacing w:val="-12"/>
        </w:rPr>
        <w:t xml:space="preserve"> </w:t>
      </w:r>
      <w:r>
        <w:t>именные</w:t>
      </w:r>
      <w:r>
        <w:rPr>
          <w:spacing w:val="-12"/>
        </w:rPr>
        <w:t xml:space="preserve"> </w:t>
      </w:r>
      <w:r>
        <w:t>сертификаты</w:t>
      </w:r>
      <w:r>
        <w:rPr>
          <w:spacing w:val="-12"/>
        </w:rPr>
        <w:t xml:space="preserve"> </w:t>
      </w:r>
      <w:r>
        <w:t>обучения</w:t>
      </w:r>
      <w:r>
        <w:rPr>
          <w:spacing w:val="-10"/>
        </w:rPr>
        <w:t xml:space="preserve"> </w:t>
      </w:r>
      <w:r>
        <w:t>по</w:t>
      </w:r>
      <w:r>
        <w:rPr>
          <w:spacing w:val="-58"/>
        </w:rPr>
        <w:t xml:space="preserve"> </w:t>
      </w:r>
      <w:r>
        <w:t>выбранным ими программам, сведения о которых, как и личные кабинеты обучающихся,</w:t>
      </w:r>
      <w:r>
        <w:rPr>
          <w:spacing w:val="1"/>
        </w:rPr>
        <w:t xml:space="preserve"> </w:t>
      </w:r>
      <w:r>
        <w:t>размещаются</w:t>
      </w:r>
      <w:r>
        <w:rPr>
          <w:spacing w:val="-3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специальной</w:t>
      </w:r>
      <w:r>
        <w:rPr>
          <w:spacing w:val="-3"/>
        </w:rPr>
        <w:t xml:space="preserve"> </w:t>
      </w:r>
      <w:r>
        <w:t>платформе-навигаторе.</w:t>
      </w:r>
    </w:p>
    <w:p w:rsidR="009A6DF8" w:rsidRDefault="00831F58">
      <w:pPr>
        <w:pStyle w:val="a0"/>
        <w:ind w:right="506"/>
      </w:pPr>
      <w:r>
        <w:t>О качестве дополнительного образования свидетельствуют результаты разного уровня</w:t>
      </w:r>
      <w:r>
        <w:rPr>
          <w:spacing w:val="1"/>
        </w:rPr>
        <w:t xml:space="preserve"> </w:t>
      </w:r>
      <w:r>
        <w:t>соревнований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конкурсов.</w:t>
      </w:r>
    </w:p>
    <w:p w:rsidR="009A6DF8" w:rsidRDefault="00831F58">
      <w:pPr>
        <w:pStyle w:val="a0"/>
      </w:pPr>
      <w:r>
        <w:t xml:space="preserve">За период с 2021-2022 учебного года среди обучающихся ДШИ и общеобразовательных школ – гран-при, лауреаты и дипломанты различных    конкурсов и фестивалей: лауреат 2 степени за  участие  в   1 Дальневосточном  фестивале   «Играй,       гармонь фронтовая!»; лауреат 2 степени в номинации «Разговорный жанр» первого дальневосточного фестиваля в составе театральной студии «Сказка»;  дипломант 1 степени в Международном языковом конкурсе по английскому языку «Какаду»,  дипломант 1 степени телевизионного IT проект-конкурса; лауреат 3 степени межмуниципального фестиваля казачьей культуры «Любо!», лауреат 1 и 3степени  Международного фестиваля «Призвание», лауреат 1 степени Международной практической олимпиады по сольфеджио «Музыкальный диктант», лауреаты 1 степени Международной теоретической олимпиады по музыкальной литературе, посвященной 165-летию со дня рождения С.И. Танеева «Велик и гениален», дипломант и дипломант 3 степени Международного конкурса «Древо талантов»; лауреат 3 степени VI международного фестиваля искусств «Секрет успеха», лауреат 2 степени 10 Международного конкурса талантов для детей и взрослых «К вершине творчества», лауреат 1 степени Международной практической олимпиады по сольфеджио «Музыкальный диктант», дипломант 1 степени VIII Международного заочного конкурса талантов для детей и взрослых «К вершине творчества!»,  лауреат 3 степени Всероссийского патриотического конкурса «Сыны и дочери Отечества»; дипломант 1 степени в 3 Международном конкурсе-фестивале «Таланты-мира – 2020»; дипломант 2 степени за победу в Международном конкурсе-фестивале искусств «Возрождение»; лауреат 3 степени Международного TV-IT конкурса; дипломант1 степени 11 Дальневосточного конкурса-фестиваля «Парус детства цветной»; лауреат 3 степени Х международного телевизионного конкурса «Национальное достояние»; дипломант 1 степени  XI Международного телевизионного фестиваля-конкурса «Созвездие талантов-2020»; лауреат 2 степени международного фестиваля-конкурса искусств «Возрождение».; двухкратный полуфиналист Всероссийского конкурса «Большая перемена»;  лауреат 2 степени в конкурсе «Волонтер года 2021» в Приморском крае; призер Всероссийского конкурса экологических проектов по защите и охране животного мира Российской Федерации среди школьников и студентов «Мы в ответе за тех, кого приручили!»; победитель 2 степени во Всероссийском экологическом диктанте; лауреат 3 степени в 8 Международном телевизионном проекте – конкурсе; лауреат 2 степени в 3 международном конкурсе – фестивале «Триумф успеха» г. Краснодар; лауреат 1 степени 5 Всероссийского творческого конкурса «Полёт в космос»,  призеры  открытого турнира по греко-римской борьбе памяти Героя Советского Союза Степченко Я.П., первенства г. Владивостока, посвященного сотрудникам спецподразделений погибших при исполнении служебного долга в Северо-Кавказском регионе;  первенства Чугуевского </w:t>
      </w:r>
      <w:r>
        <w:lastRenderedPageBreak/>
        <w:t>муниципального округа по греко-римской борьбе,  г. Владивостока в юношеском турнире по греко-римской борьбе, победитель краевого турнира «Детская Приморская лига» по настольному теннису.</w:t>
      </w:r>
    </w:p>
    <w:p w:rsidR="009A6DF8" w:rsidRDefault="00831F58">
      <w:pPr>
        <w:pStyle w:val="a0"/>
        <w:spacing w:line="276" w:lineRule="auto"/>
        <w:ind w:right="504"/>
      </w:pPr>
      <w:r>
        <w:rPr>
          <w:spacing w:val="1"/>
        </w:rPr>
        <w:t xml:space="preserve"> </w:t>
      </w:r>
      <w:r>
        <w:t>Учреждения</w:t>
      </w:r>
      <w:r>
        <w:rPr>
          <w:spacing w:val="97"/>
        </w:rPr>
        <w:t xml:space="preserve"> </w:t>
      </w:r>
      <w:r>
        <w:t>дополнительного</w:t>
      </w:r>
      <w:r>
        <w:rPr>
          <w:spacing w:val="98"/>
        </w:rPr>
        <w:t xml:space="preserve"> </w:t>
      </w:r>
      <w:r>
        <w:t>образования</w:t>
      </w:r>
      <w:r>
        <w:rPr>
          <w:spacing w:val="98"/>
        </w:rPr>
        <w:t xml:space="preserve"> </w:t>
      </w:r>
      <w:r>
        <w:t>совместно</w:t>
      </w:r>
      <w:r>
        <w:rPr>
          <w:spacing w:val="98"/>
        </w:rPr>
        <w:t xml:space="preserve"> </w:t>
      </w:r>
      <w:r>
        <w:t>со</w:t>
      </w:r>
      <w:r>
        <w:rPr>
          <w:spacing w:val="94"/>
        </w:rPr>
        <w:t xml:space="preserve"> </w:t>
      </w:r>
      <w:r>
        <w:t>школами</w:t>
      </w:r>
      <w:r>
        <w:rPr>
          <w:spacing w:val="98"/>
        </w:rPr>
        <w:t xml:space="preserve"> </w:t>
      </w:r>
      <w:r>
        <w:t>и</w:t>
      </w:r>
      <w:r>
        <w:rPr>
          <w:spacing w:val="96"/>
        </w:rPr>
        <w:t xml:space="preserve"> муниципальным центром культуры</w:t>
      </w:r>
      <w:r>
        <w:t xml:space="preserve"> центром организуют фестивали и конкурсы для детей, подростков и молодежи,</w:t>
      </w:r>
      <w:r>
        <w:rPr>
          <w:spacing w:val="1"/>
        </w:rPr>
        <w:t xml:space="preserve"> </w:t>
      </w:r>
      <w:r>
        <w:t>проводят более 100 традиционных городских спортивных, праздничных, культурно-массовых</w:t>
      </w:r>
      <w:r>
        <w:rPr>
          <w:spacing w:val="-57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торжественных</w:t>
      </w:r>
      <w:r>
        <w:rPr>
          <w:spacing w:val="-12"/>
        </w:rPr>
        <w:t xml:space="preserve"> </w:t>
      </w:r>
      <w:r>
        <w:rPr>
          <w:spacing w:val="-1"/>
        </w:rPr>
        <w:t>мероприятий.</w:t>
      </w:r>
      <w:r>
        <w:rPr>
          <w:spacing w:val="-10"/>
        </w:rPr>
        <w:t xml:space="preserve"> </w:t>
      </w:r>
      <w:r>
        <w:rPr>
          <w:spacing w:val="-1"/>
        </w:rPr>
        <w:t>В</w:t>
      </w:r>
      <w:r>
        <w:rPr>
          <w:spacing w:val="-14"/>
        </w:rPr>
        <w:t xml:space="preserve"> </w:t>
      </w:r>
      <w:r>
        <w:rPr>
          <w:spacing w:val="-1"/>
        </w:rPr>
        <w:t>рамках</w:t>
      </w:r>
      <w:r>
        <w:rPr>
          <w:spacing w:val="-12"/>
        </w:rPr>
        <w:t xml:space="preserve"> </w:t>
      </w:r>
      <w:r>
        <w:rPr>
          <w:spacing w:val="-1"/>
        </w:rPr>
        <w:t>подпроекта</w:t>
      </w:r>
      <w:r>
        <w:rPr>
          <w:spacing w:val="-11"/>
        </w:rPr>
        <w:t xml:space="preserve"> </w:t>
      </w:r>
      <w:r>
        <w:t>«Социальная</w:t>
      </w:r>
      <w:r>
        <w:rPr>
          <w:spacing w:val="-12"/>
        </w:rPr>
        <w:t xml:space="preserve"> </w:t>
      </w:r>
      <w:r>
        <w:t>активность»</w:t>
      </w:r>
      <w:r>
        <w:rPr>
          <w:spacing w:val="-12"/>
        </w:rPr>
        <w:t xml:space="preserve"> </w:t>
      </w:r>
      <w:r>
        <w:t>национального</w:t>
      </w:r>
      <w:r>
        <w:rPr>
          <w:spacing w:val="-58"/>
        </w:rPr>
        <w:t xml:space="preserve"> </w:t>
      </w:r>
      <w:r>
        <w:rPr>
          <w:spacing w:val="-1"/>
        </w:rPr>
        <w:t>проекта</w:t>
      </w:r>
      <w:r>
        <w:rPr>
          <w:spacing w:val="-13"/>
        </w:rPr>
        <w:t xml:space="preserve"> </w:t>
      </w:r>
      <w:r>
        <w:rPr>
          <w:spacing w:val="-1"/>
        </w:rPr>
        <w:t>«Образование»</w:t>
      </w:r>
      <w:r>
        <w:rPr>
          <w:spacing w:val="-13"/>
        </w:rPr>
        <w:t xml:space="preserve"> </w:t>
      </w:r>
      <w:r>
        <w:rPr>
          <w:spacing w:val="-1"/>
        </w:rPr>
        <w:t>участвуют</w:t>
      </w:r>
      <w:r>
        <w:rPr>
          <w:spacing w:val="-14"/>
        </w:rPr>
        <w:t xml:space="preserve"> </w:t>
      </w:r>
      <w:r>
        <w:rPr>
          <w:spacing w:val="-1"/>
        </w:rPr>
        <w:t>в</w:t>
      </w:r>
      <w:r>
        <w:rPr>
          <w:spacing w:val="-14"/>
        </w:rPr>
        <w:t xml:space="preserve"> </w:t>
      </w:r>
      <w:r>
        <w:rPr>
          <w:spacing w:val="-1"/>
        </w:rPr>
        <w:t>реализации</w:t>
      </w:r>
      <w:r>
        <w:rPr>
          <w:spacing w:val="-13"/>
        </w:rPr>
        <w:t xml:space="preserve"> </w:t>
      </w:r>
      <w:r>
        <w:rPr>
          <w:spacing w:val="-1"/>
        </w:rPr>
        <w:t>социально-значимых</w:t>
      </w:r>
      <w:r>
        <w:rPr>
          <w:spacing w:val="-12"/>
        </w:rPr>
        <w:t xml:space="preserve"> </w:t>
      </w:r>
      <w:r>
        <w:t>проектов</w:t>
      </w:r>
      <w:r>
        <w:rPr>
          <w:spacing w:val="-13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волонтерских</w:t>
      </w:r>
      <w:r>
        <w:rPr>
          <w:spacing w:val="-58"/>
        </w:rPr>
        <w:t xml:space="preserve"> </w:t>
      </w:r>
      <w:r>
        <w:t>акций.</w:t>
      </w:r>
    </w:p>
    <w:p w:rsidR="009A6DF8" w:rsidRDefault="009A6DF8">
      <w:pPr>
        <w:sectPr w:rsidR="009A6DF8">
          <w:type w:val="continuous"/>
          <w:pgSz w:w="11906" w:h="16838"/>
          <w:pgMar w:top="580" w:right="280" w:bottom="280" w:left="1040" w:header="0" w:footer="0" w:gutter="0"/>
          <w:cols w:space="720"/>
          <w:formProt w:val="0"/>
          <w:docGrid w:linePitch="100"/>
        </w:sectPr>
      </w:pPr>
    </w:p>
    <w:p w:rsidR="009A6DF8" w:rsidRDefault="00831F58">
      <w:pPr>
        <w:pStyle w:val="a0"/>
        <w:ind w:right="505"/>
      </w:pPr>
      <w:r>
        <w:lastRenderedPageBreak/>
        <w:t>Мероприятия</w:t>
      </w:r>
      <w:r>
        <w:rPr>
          <w:spacing w:val="1"/>
        </w:rPr>
        <w:t xml:space="preserve"> </w:t>
      </w:r>
      <w:r>
        <w:t>реализуются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направлениям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определенным</w:t>
      </w:r>
      <w:r>
        <w:rPr>
          <w:spacing w:val="1"/>
        </w:rPr>
        <w:t xml:space="preserve"> </w:t>
      </w:r>
      <w:r>
        <w:t>Стратегией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образования Лазовского муниципального округа </w:t>
      </w:r>
      <w:r>
        <w:t>до</w:t>
      </w:r>
      <w:r>
        <w:rPr>
          <w:spacing w:val="1"/>
        </w:rPr>
        <w:t xml:space="preserve"> </w:t>
      </w:r>
      <w:r>
        <w:t>2025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направлены на гражданское, патриотическое, трудовое, экологическое, духовно-нравственное</w:t>
      </w:r>
      <w:r>
        <w:rPr>
          <w:spacing w:val="-58"/>
        </w:rPr>
        <w:t xml:space="preserve"> </w:t>
      </w:r>
      <w:r>
        <w:t>воспитание: традиционные окружные мероприятия «Зарница», «Турслет», соревнования по легкой атлетике, волейболу, «Президентские спортивные игры»,  турниры по</w:t>
      </w:r>
      <w:r>
        <w:rPr>
          <w:spacing w:val="1"/>
        </w:rPr>
        <w:t xml:space="preserve"> </w:t>
      </w:r>
      <w:r>
        <w:t>шахматам,</w:t>
      </w:r>
      <w:r>
        <w:rPr>
          <w:spacing w:val="63"/>
        </w:rPr>
        <w:t xml:space="preserve"> </w:t>
      </w:r>
      <w:r>
        <w:t>мини-футболу,</w:t>
      </w:r>
      <w:r>
        <w:rPr>
          <w:spacing w:val="61"/>
        </w:rPr>
        <w:t xml:space="preserve"> </w:t>
      </w:r>
      <w:r>
        <w:t>настольному</w:t>
      </w:r>
      <w:r>
        <w:rPr>
          <w:spacing w:val="64"/>
        </w:rPr>
        <w:t xml:space="preserve"> </w:t>
      </w:r>
      <w:r>
        <w:t>теннису,</w:t>
      </w:r>
      <w:r>
        <w:rPr>
          <w:spacing w:val="65"/>
        </w:rPr>
        <w:t xml:space="preserve"> </w:t>
      </w:r>
      <w:r>
        <w:rPr>
          <w:spacing w:val="1"/>
        </w:rPr>
        <w:t xml:space="preserve"> </w:t>
      </w:r>
      <w:r>
        <w:t>торжественные</w:t>
      </w:r>
      <w:r>
        <w:rPr>
          <w:spacing w:val="1"/>
        </w:rPr>
        <w:t xml:space="preserve"> мероприятия ко Дню Великой Победы, Дню молодежи, Дню физкультурника, </w:t>
      </w:r>
      <w:r>
        <w:t>к</w:t>
      </w:r>
      <w:r>
        <w:rPr>
          <w:spacing w:val="1"/>
        </w:rPr>
        <w:t xml:space="preserve"> </w:t>
      </w:r>
      <w:r>
        <w:t>профессиональным</w:t>
      </w:r>
      <w:r>
        <w:rPr>
          <w:spacing w:val="1"/>
        </w:rPr>
        <w:t xml:space="preserve"> </w:t>
      </w:r>
      <w:r>
        <w:t>праздникам</w:t>
      </w:r>
      <w:r>
        <w:rPr>
          <w:spacing w:val="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выпускным.</w:t>
      </w:r>
    </w:p>
    <w:p w:rsidR="009A6DF8" w:rsidRDefault="00831F58">
      <w:pPr>
        <w:pStyle w:val="a0"/>
        <w:ind w:right="508"/>
      </w:pPr>
      <w:r>
        <w:t>Ежегодно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одаренных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ученикам</w:t>
      </w:r>
      <w:r>
        <w:rPr>
          <w:spacing w:val="1"/>
        </w:rPr>
        <w:t xml:space="preserve"> </w:t>
      </w:r>
      <w:r>
        <w:t>школ</w:t>
      </w:r>
      <w:r>
        <w:rPr>
          <w:spacing w:val="1"/>
        </w:rPr>
        <w:t xml:space="preserve"> </w:t>
      </w:r>
      <w:r>
        <w:t>вручается</w:t>
      </w:r>
      <w:r>
        <w:rPr>
          <w:spacing w:val="1"/>
        </w:rPr>
        <w:t xml:space="preserve"> стипендия  </w:t>
      </w:r>
      <w:r>
        <w:t>главы</w:t>
      </w:r>
      <w:r>
        <w:rPr>
          <w:spacing w:val="1"/>
        </w:rPr>
        <w:t xml:space="preserve"> Лазовского муниципального </w:t>
      </w:r>
      <w:r>
        <w:t>округа</w:t>
      </w:r>
      <w:r>
        <w:rPr>
          <w:spacing w:val="1"/>
        </w:rPr>
        <w:t xml:space="preserve">  на поддержку одаренной молодежи и школьников в различных номинациях - «Особые успехи в учебной деятельности», «Особые успехи в художественном творчестве»,  «За социально значимую деятельность», «За спортивные достижения», «За общественную деятельность». За три года 92 учащихся были удостоены стипендии Главы Лазовского муниципального округа.</w:t>
      </w:r>
    </w:p>
    <w:p w:rsidR="009A6DF8" w:rsidRDefault="00831F58">
      <w:pPr>
        <w:pStyle w:val="a0"/>
        <w:ind w:right="508"/>
      </w:pPr>
      <w:r>
        <w:rPr>
          <w:spacing w:val="1"/>
        </w:rPr>
        <w:t>По итогам обучения на протяжении трех лет четверо учащихся становятся стипендиатами Губернатора Приморского края.</w:t>
      </w:r>
    </w:p>
    <w:p w:rsidR="009A6DF8" w:rsidRDefault="009A6DF8">
      <w:pPr>
        <w:pStyle w:val="a0"/>
        <w:ind w:right="506"/>
      </w:pPr>
    </w:p>
    <w:p w:rsidR="009A6DF8" w:rsidRDefault="00831F58">
      <w:pPr>
        <w:pStyle w:val="a0"/>
        <w:spacing w:before="1"/>
        <w:ind w:right="504"/>
      </w:pPr>
      <w:r>
        <w:t>Неотъемлемой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занятости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подростков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молодежи</w:t>
      </w:r>
      <w:r>
        <w:rPr>
          <w:spacing w:val="-3"/>
        </w:rPr>
        <w:t xml:space="preserve"> </w:t>
      </w:r>
      <w:r>
        <w:t>является</w:t>
      </w:r>
      <w:r>
        <w:rPr>
          <w:spacing w:val="-2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отдыха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оздоровления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каникулярное</w:t>
      </w:r>
      <w:r>
        <w:rPr>
          <w:spacing w:val="-1"/>
        </w:rPr>
        <w:t xml:space="preserve"> </w:t>
      </w:r>
      <w:r>
        <w:t>время.</w:t>
      </w:r>
    </w:p>
    <w:p w:rsidR="009A6DF8" w:rsidRDefault="00831F58">
      <w:pPr>
        <w:pStyle w:val="a0"/>
        <w:ind w:right="498" w:firstLine="720"/>
      </w:pPr>
      <w:r>
        <w:t>Организация</w:t>
      </w:r>
      <w:r>
        <w:rPr>
          <w:spacing w:val="1"/>
        </w:rPr>
        <w:t xml:space="preserve"> </w:t>
      </w:r>
      <w:r>
        <w:t>отдыха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оздоровления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муниципальном </w:t>
      </w:r>
      <w:r>
        <w:t>округе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 xml:space="preserve"> лагерях с</w:t>
      </w:r>
      <w:r>
        <w:rPr>
          <w:spacing w:val="-57"/>
        </w:rPr>
        <w:t xml:space="preserve"> </w:t>
      </w:r>
      <w:r>
        <w:t>дневным</w:t>
      </w:r>
      <w:r>
        <w:rPr>
          <w:spacing w:val="-2"/>
        </w:rPr>
        <w:t xml:space="preserve"> </w:t>
      </w:r>
      <w:r>
        <w:t>пребыванием детей на</w:t>
      </w:r>
      <w:r>
        <w:rPr>
          <w:spacing w:val="-2"/>
        </w:rPr>
        <w:t xml:space="preserve"> </w:t>
      </w:r>
      <w:r>
        <w:t>базе общеобразовательных школ. В летнюю кампанию 2022 года организованным отдыхом было охвачено 360 детей, в том числе с ограниченными возможностями здоровья и детей-инвадидов. 90 детей отдохнули за счет средств краевого бюджета в стационарном загородном лагере «Наши гости 2».</w:t>
      </w:r>
    </w:p>
    <w:p w:rsidR="009A6DF8" w:rsidRDefault="00831F58">
      <w:pPr>
        <w:pStyle w:val="a0"/>
        <w:ind w:right="498" w:firstLine="720"/>
      </w:pPr>
      <w:r>
        <w:t>В</w:t>
      </w:r>
      <w:r>
        <w:rPr>
          <w:spacing w:val="1"/>
        </w:rPr>
        <w:t xml:space="preserve"> Лазовском муниципальном </w:t>
      </w:r>
      <w:r>
        <w:t>округе</w:t>
      </w:r>
      <w:r>
        <w:rPr>
          <w:spacing w:val="1"/>
        </w:rPr>
        <w:t xml:space="preserve"> </w:t>
      </w:r>
      <w:r>
        <w:t>действуют</w:t>
      </w:r>
      <w:r>
        <w:rPr>
          <w:spacing w:val="1"/>
        </w:rPr>
        <w:t xml:space="preserve"> пять </w:t>
      </w:r>
      <w:r>
        <w:t>средних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школ.</w:t>
      </w:r>
      <w:r>
        <w:rPr>
          <w:spacing w:val="1"/>
        </w:rPr>
        <w:t xml:space="preserve"> </w:t>
      </w:r>
    </w:p>
    <w:p w:rsidR="009A6DF8" w:rsidRDefault="00831F58">
      <w:pPr>
        <w:pStyle w:val="a0"/>
        <w:ind w:right="501"/>
      </w:pPr>
      <w:r>
        <w:rPr>
          <w:spacing w:val="-1"/>
        </w:rPr>
        <w:t>Существенным</w:t>
      </w:r>
      <w:r>
        <w:rPr>
          <w:spacing w:val="-13"/>
        </w:rPr>
        <w:t xml:space="preserve"> </w:t>
      </w:r>
      <w:r>
        <w:rPr>
          <w:spacing w:val="-1"/>
        </w:rPr>
        <w:t>преимуществом</w:t>
      </w:r>
      <w:r>
        <w:rPr>
          <w:spacing w:val="-13"/>
        </w:rPr>
        <w:t xml:space="preserve"> 5-ти </w:t>
      </w:r>
      <w:r>
        <w:t>школ</w:t>
      </w:r>
      <w:r>
        <w:rPr>
          <w:spacing w:val="-13"/>
        </w:rPr>
        <w:t xml:space="preserve"> </w:t>
      </w:r>
      <w:r>
        <w:t>является</w:t>
      </w:r>
      <w:r>
        <w:rPr>
          <w:spacing w:val="-11"/>
        </w:rPr>
        <w:t xml:space="preserve"> </w:t>
      </w:r>
      <w:r>
        <w:t>наличие</w:t>
      </w:r>
      <w:r>
        <w:rPr>
          <w:spacing w:val="-12"/>
        </w:rPr>
        <w:t xml:space="preserve"> </w:t>
      </w:r>
      <w:r>
        <w:t>достаточной материально-технической базы для односменного режима работы,  количеством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помещений,</w:t>
      </w:r>
      <w:r>
        <w:rPr>
          <w:spacing w:val="1"/>
        </w:rPr>
        <w:t xml:space="preserve"> </w:t>
      </w:r>
      <w:r>
        <w:t>столовыми</w:t>
      </w:r>
      <w:r>
        <w:rPr>
          <w:spacing w:val="1"/>
        </w:rPr>
        <w:t xml:space="preserve"> для организации горячего питания</w:t>
      </w:r>
      <w:r>
        <w:t>,</w:t>
      </w:r>
      <w:r>
        <w:rPr>
          <w:spacing w:val="1"/>
        </w:rPr>
        <w:t xml:space="preserve"> </w:t>
      </w:r>
      <w:r>
        <w:t>медицинскими</w:t>
      </w:r>
      <w:r>
        <w:rPr>
          <w:spacing w:val="1"/>
        </w:rPr>
        <w:t xml:space="preserve"> </w:t>
      </w:r>
      <w:r>
        <w:t>кабинетами,</w:t>
      </w:r>
      <w:r>
        <w:rPr>
          <w:spacing w:val="-4"/>
        </w:rPr>
        <w:t xml:space="preserve"> спортивными залами, </w:t>
      </w:r>
      <w:r>
        <w:t>игровыми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спортивными</w:t>
      </w:r>
      <w:r>
        <w:rPr>
          <w:spacing w:val="-4"/>
        </w:rPr>
        <w:t xml:space="preserve"> </w:t>
      </w:r>
      <w:r>
        <w:t>площадками.</w:t>
      </w:r>
    </w:p>
    <w:p w:rsidR="009A6DF8" w:rsidRDefault="00831F58">
      <w:pPr>
        <w:pStyle w:val="a0"/>
        <w:ind w:right="503"/>
      </w:pPr>
      <w:r>
        <w:t>Учебные кабинеты в  школах укомплектованы интерактивным оборудованием</w:t>
      </w:r>
      <w:r>
        <w:rPr>
          <w:spacing w:val="1"/>
        </w:rPr>
        <w:t xml:space="preserve"> </w:t>
      </w:r>
      <w:r>
        <w:t>(интерактивные доски, моноблоки, проекторы) и оснащены автоматизированными рабочими</w:t>
      </w:r>
      <w:r>
        <w:rPr>
          <w:spacing w:val="1"/>
        </w:rPr>
        <w:t xml:space="preserve"> </w:t>
      </w:r>
      <w:r>
        <w:t>местами педагога. В учебных целях используются 290 единиц компьютерной техники:  обеспеченность обучающихся</w:t>
      </w:r>
      <w:r>
        <w:rPr>
          <w:spacing w:val="1"/>
        </w:rPr>
        <w:t xml:space="preserve"> </w:t>
      </w:r>
      <w:r>
        <w:t>компьютерной</w:t>
      </w:r>
      <w:r>
        <w:rPr>
          <w:spacing w:val="-6"/>
        </w:rPr>
        <w:t xml:space="preserve"> </w:t>
      </w:r>
      <w:r>
        <w:t>техникой</w:t>
      </w:r>
      <w:r>
        <w:rPr>
          <w:spacing w:val="-4"/>
        </w:rPr>
        <w:t xml:space="preserve"> </w:t>
      </w:r>
      <w:r>
        <w:t>составляет</w:t>
      </w:r>
      <w:r>
        <w:rPr>
          <w:spacing w:val="-6"/>
        </w:rPr>
        <w:t xml:space="preserve"> </w:t>
      </w:r>
      <w:r>
        <w:t>соответственно</w:t>
      </w:r>
      <w:r>
        <w:rPr>
          <w:spacing w:val="-4"/>
        </w:rPr>
        <w:t xml:space="preserve"> </w:t>
      </w:r>
      <w:r>
        <w:rPr>
          <w:spacing w:val="-7"/>
        </w:rPr>
        <w:t xml:space="preserve"> 4 </w:t>
      </w:r>
      <w:r>
        <w:t>чел.</w:t>
      </w:r>
      <w:r>
        <w:rPr>
          <w:spacing w:val="-4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ПК.</w:t>
      </w:r>
    </w:p>
    <w:p w:rsidR="009A6DF8" w:rsidRDefault="00831F58">
      <w:pPr>
        <w:pStyle w:val="a0"/>
        <w:ind w:right="502"/>
      </w:pPr>
      <w:r>
        <w:t>Ученики школ как в образовательном учреждении, так и в домашних условиях</w:t>
      </w:r>
      <w:r>
        <w:rPr>
          <w:spacing w:val="1"/>
        </w:rPr>
        <w:t xml:space="preserve"> </w:t>
      </w:r>
      <w:r>
        <w:t>обеспечены техническими средствами связи и (или) обучения и доступом к ТКС Интернет со</w:t>
      </w:r>
      <w:r>
        <w:rPr>
          <w:spacing w:val="1"/>
        </w:rPr>
        <w:t xml:space="preserve"> </w:t>
      </w:r>
      <w:r>
        <w:t>скоростью</w:t>
      </w:r>
      <w:r>
        <w:rPr>
          <w:spacing w:val="1"/>
        </w:rPr>
        <w:t xml:space="preserve"> </w:t>
      </w:r>
      <w:r>
        <w:t>соединения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100</w:t>
      </w:r>
      <w:r>
        <w:rPr>
          <w:spacing w:val="1"/>
        </w:rPr>
        <w:t xml:space="preserve"> </w:t>
      </w:r>
      <w:r>
        <w:t>Мб/c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 дистанционных</w:t>
      </w:r>
      <w:r>
        <w:rPr>
          <w:spacing w:val="1"/>
        </w:rPr>
        <w:t xml:space="preserve"> </w:t>
      </w:r>
      <w:r>
        <w:t>технологий.</w:t>
      </w:r>
    </w:p>
    <w:p w:rsidR="009A6DF8" w:rsidRDefault="00831F58">
      <w:pPr>
        <w:pStyle w:val="a0"/>
        <w:ind w:right="503"/>
      </w:pPr>
      <w:r>
        <w:t>Имеются</w:t>
      </w:r>
      <w:r>
        <w:rPr>
          <w:spacing w:val="1"/>
        </w:rPr>
        <w:t xml:space="preserve"> </w:t>
      </w:r>
      <w:r>
        <w:t>помещения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учебно-исследовательской,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коррекционно-развивающей</w:t>
      </w:r>
      <w:r>
        <w:rPr>
          <w:spacing w:val="1"/>
        </w:rPr>
        <w:t xml:space="preserve"> </w:t>
      </w:r>
      <w:r>
        <w:t>деятельностью,</w:t>
      </w:r>
      <w:r>
        <w:rPr>
          <w:spacing w:val="1"/>
        </w:rPr>
        <w:t xml:space="preserve"> </w:t>
      </w:r>
      <w:r>
        <w:t>техническим</w:t>
      </w:r>
      <w:r>
        <w:rPr>
          <w:spacing w:val="1"/>
        </w:rPr>
        <w:t xml:space="preserve"> </w:t>
      </w:r>
      <w:r>
        <w:t>творчеством,</w:t>
      </w:r>
      <w:r>
        <w:rPr>
          <w:spacing w:val="-57"/>
        </w:rPr>
        <w:t xml:space="preserve"> робототехникой</w:t>
      </w:r>
      <w:r>
        <w:t>,</w:t>
      </w:r>
      <w:r>
        <w:rPr>
          <w:spacing w:val="-4"/>
        </w:rPr>
        <w:t xml:space="preserve"> </w:t>
      </w:r>
      <w:r>
        <w:t>музыкой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изобразительным</w:t>
      </w:r>
      <w:r>
        <w:rPr>
          <w:spacing w:val="-4"/>
        </w:rPr>
        <w:t xml:space="preserve"> </w:t>
      </w:r>
      <w:r>
        <w:t>искусством.</w:t>
      </w:r>
    </w:p>
    <w:p w:rsidR="009A6DF8" w:rsidRDefault="00831F58">
      <w:pPr>
        <w:pStyle w:val="a0"/>
        <w:ind w:right="509"/>
      </w:pPr>
      <w:r>
        <w:t>Школы полностью укомплектованы педагогическими кадрами. В каждом педагогическом коллективе</w:t>
      </w:r>
      <w:r>
        <w:rPr>
          <w:spacing w:val="1"/>
        </w:rPr>
        <w:t xml:space="preserve"> </w:t>
      </w:r>
      <w:r>
        <w:t>работают</w:t>
      </w:r>
      <w:r>
        <w:rPr>
          <w:spacing w:val="59"/>
        </w:rPr>
        <w:t xml:space="preserve"> </w:t>
      </w:r>
      <w:r>
        <w:t>педагог-психолог,</w:t>
      </w:r>
      <w:r>
        <w:rPr>
          <w:spacing w:val="2"/>
        </w:rPr>
        <w:t xml:space="preserve"> </w:t>
      </w:r>
      <w:r>
        <w:t>педагог-организатор</w:t>
      </w:r>
      <w:r>
        <w:rPr>
          <w:spacing w:val="3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t>социальный</w:t>
      </w:r>
      <w:r>
        <w:rPr>
          <w:spacing w:val="1"/>
        </w:rPr>
        <w:t xml:space="preserve"> </w:t>
      </w:r>
      <w:r>
        <w:t>педагог.</w:t>
      </w:r>
    </w:p>
    <w:p w:rsidR="009A6DF8" w:rsidRDefault="00831F58">
      <w:pPr>
        <w:pStyle w:val="a0"/>
        <w:ind w:right="506"/>
      </w:pPr>
      <w:r>
        <w:t>Кадровые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совокупности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созданными</w:t>
      </w:r>
      <w:r>
        <w:rPr>
          <w:spacing w:val="1"/>
        </w:rPr>
        <w:t xml:space="preserve"> </w:t>
      </w:r>
      <w:r>
        <w:t>материально-техническими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социально-бытовыми</w:t>
      </w:r>
      <w:r>
        <w:rPr>
          <w:spacing w:val="1"/>
        </w:rPr>
        <w:t xml:space="preserve"> </w:t>
      </w:r>
      <w:r>
        <w:t>условиями</w:t>
      </w:r>
      <w:r>
        <w:rPr>
          <w:spacing w:val="1"/>
        </w:rPr>
        <w:t xml:space="preserve"> </w:t>
      </w:r>
      <w:r>
        <w:t>обеспечивают</w:t>
      </w:r>
      <w:r>
        <w:rPr>
          <w:spacing w:val="1"/>
        </w:rPr>
        <w:t xml:space="preserve"> </w:t>
      </w:r>
      <w:r>
        <w:t>стабильное</w:t>
      </w:r>
      <w:r>
        <w:rPr>
          <w:spacing w:val="1"/>
        </w:rPr>
        <w:t xml:space="preserve"> </w:t>
      </w:r>
      <w:r>
        <w:t>функционирование</w:t>
      </w:r>
      <w:r>
        <w:rPr>
          <w:spacing w:val="1"/>
        </w:rPr>
        <w:t xml:space="preserve"> </w:t>
      </w:r>
      <w:r>
        <w:lastRenderedPageBreak/>
        <w:t>муниципальных общеобразовательных</w:t>
      </w:r>
      <w:r>
        <w:rPr>
          <w:spacing w:val="1"/>
        </w:rPr>
        <w:t xml:space="preserve"> </w:t>
      </w:r>
      <w:r>
        <w:t>учреждений.</w:t>
      </w:r>
    </w:p>
    <w:p w:rsidR="009A6DF8" w:rsidRDefault="00831F58">
      <w:pPr>
        <w:pStyle w:val="a0"/>
        <w:ind w:right="503" w:firstLine="660"/>
      </w:pPr>
      <w:r>
        <w:t>С 2011 г. в штатном режиме реализуется ФГОС начального общего образования, с 2015</w:t>
      </w:r>
      <w:r>
        <w:rPr>
          <w:spacing w:val="-57"/>
        </w:rPr>
        <w:t xml:space="preserve"> </w:t>
      </w:r>
      <w:r>
        <w:t>г. – ФГОС основного общего образования, с 1 сентября 2020 г. введен ФГОС среднего</w:t>
      </w:r>
      <w:r>
        <w:rPr>
          <w:spacing w:val="1"/>
        </w:rPr>
        <w:t xml:space="preserve"> </w:t>
      </w:r>
      <w:r>
        <w:t>общего образования. В 2022 году  ученики 1 и 5-х классов будут обучаться в соответствии с обновленными</w:t>
      </w:r>
      <w:r>
        <w:rPr>
          <w:spacing w:val="1"/>
        </w:rPr>
        <w:t xml:space="preserve"> федеральными государственными </w:t>
      </w:r>
      <w:r>
        <w:t>образовательными стандартами.</w:t>
      </w:r>
    </w:p>
    <w:p w:rsidR="009A6DF8" w:rsidRDefault="00831F58">
      <w:pPr>
        <w:pStyle w:val="a0"/>
        <w:ind w:right="506"/>
      </w:pPr>
      <w:r>
        <w:t>Во всех</w:t>
      </w:r>
      <w:r>
        <w:rPr>
          <w:spacing w:val="1"/>
        </w:rPr>
        <w:t xml:space="preserve"> </w:t>
      </w:r>
      <w:r>
        <w:t>школах</w:t>
      </w:r>
      <w:r>
        <w:rPr>
          <w:spacing w:val="1"/>
        </w:rPr>
        <w:t xml:space="preserve"> </w:t>
      </w:r>
      <w:r>
        <w:t>организована</w:t>
      </w:r>
      <w:r>
        <w:rPr>
          <w:spacing w:val="1"/>
        </w:rPr>
        <w:t xml:space="preserve"> </w:t>
      </w:r>
      <w:r>
        <w:t>внеурочная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различным </w:t>
      </w:r>
      <w:r>
        <w:t>направлениям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востребованными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общеинтеллектуального</w:t>
      </w:r>
      <w:r>
        <w:rPr>
          <w:spacing w:val="51"/>
        </w:rPr>
        <w:t xml:space="preserve"> </w:t>
      </w:r>
      <w:r>
        <w:t>направления:</w:t>
      </w:r>
      <w:r>
        <w:rPr>
          <w:color w:val="000000"/>
          <w:spacing w:val="51"/>
        </w:rPr>
        <w:t xml:space="preserve"> </w:t>
      </w:r>
      <w:r>
        <w:rPr>
          <w:color w:val="000000"/>
        </w:rPr>
        <w:t>«Мир</w:t>
      </w:r>
      <w:r>
        <w:rPr>
          <w:color w:val="000000"/>
          <w:spacing w:val="50"/>
        </w:rPr>
        <w:t xml:space="preserve"> </w:t>
      </w:r>
      <w:r>
        <w:rPr>
          <w:color w:val="000000"/>
        </w:rPr>
        <w:t>поиска</w:t>
      </w:r>
      <w:r>
        <w:rPr>
          <w:color w:val="000000"/>
          <w:spacing w:val="50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>открытий»,</w:t>
      </w:r>
      <w:r>
        <w:rPr>
          <w:color w:val="000000"/>
          <w:spacing w:val="51"/>
        </w:rPr>
        <w:t xml:space="preserve"> </w:t>
      </w:r>
      <w:r>
        <w:rPr>
          <w:color w:val="000000"/>
        </w:rPr>
        <w:t>«Чтение</w:t>
      </w:r>
      <w:r>
        <w:rPr>
          <w:color w:val="000000"/>
          <w:spacing w:val="50"/>
        </w:rPr>
        <w:t xml:space="preserve"> </w:t>
      </w:r>
      <w:r>
        <w:rPr>
          <w:color w:val="000000"/>
        </w:rPr>
        <w:t>с</w:t>
      </w:r>
      <w:r>
        <w:rPr>
          <w:color w:val="000000"/>
          <w:spacing w:val="47"/>
        </w:rPr>
        <w:t xml:space="preserve"> </w:t>
      </w:r>
      <w:r>
        <w:rPr>
          <w:color w:val="000000"/>
        </w:rPr>
        <w:t>увлечением», «Юный</w:t>
      </w:r>
      <w:r>
        <w:rPr>
          <w:color w:val="000000"/>
          <w:spacing w:val="1"/>
        </w:rPr>
        <w:t xml:space="preserve"> эколог</w:t>
      </w:r>
      <w:r>
        <w:rPr>
          <w:color w:val="000000"/>
        </w:rPr>
        <w:t>»;</w:t>
      </w:r>
      <w:r>
        <w:rPr>
          <w:color w:val="000000"/>
          <w:spacing w:val="1"/>
        </w:rPr>
        <w:t xml:space="preserve">  </w:t>
      </w:r>
      <w:r>
        <w:rPr>
          <w:color w:val="000000"/>
        </w:rPr>
        <w:t>в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духовно-нравственном: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«Юнармия»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«Я-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гражданин», в физкультурно-оздоровительном: «Волейбол» и «Общая физическая подготовка», «Теннис». Кроме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тематических п</w:t>
      </w:r>
      <w:r>
        <w:t>рограмм, активно действуют ученические сообщества: медиа-центр, Лидеры</w:t>
      </w:r>
      <w:r>
        <w:rPr>
          <w:spacing w:val="-57"/>
        </w:rPr>
        <w:t xml:space="preserve"> </w:t>
      </w:r>
      <w:r>
        <w:t>ученического самоуправления, развивается волонтерское движение.</w:t>
      </w:r>
    </w:p>
    <w:p w:rsidR="009A6DF8" w:rsidRDefault="00831F58">
      <w:pPr>
        <w:pStyle w:val="a0"/>
        <w:ind w:right="506"/>
      </w:pPr>
      <w:r>
        <w:t xml:space="preserve">С 2021 года в школах вся воспитательная работа реализуется в соответствии с рабочей программой воспитания, являющей неотъемлемой частью образовательного процесса. </w:t>
      </w:r>
    </w:p>
    <w:p w:rsidR="009A6DF8" w:rsidRDefault="00831F58">
      <w:pPr>
        <w:pStyle w:val="a0"/>
        <w:ind w:right="506"/>
      </w:pPr>
      <w:r>
        <w:t>С 1 сентября 2022 года в программу воспитания внесены существенные изменения в части видов, форм и содержания воспитательной деятельности школ по направлениям внеурочной деятельности, классного руководства, основных школьных дел, внешкольных мероприятий, организации предметно-пространственной среды, взаимодействия с родителями, самоуправления, профилактики и безопасности, социального партнерства, профориентации.</w:t>
      </w:r>
    </w:p>
    <w:p w:rsidR="009A6DF8" w:rsidRDefault="00831F58">
      <w:pPr>
        <w:pStyle w:val="a0"/>
        <w:ind w:right="501"/>
      </w:pPr>
      <w:r>
        <w:t>Для</w:t>
      </w:r>
      <w:r>
        <w:rPr>
          <w:spacing w:val="6"/>
        </w:rPr>
        <w:t xml:space="preserve"> </w:t>
      </w:r>
      <w:r>
        <w:t>обеспечения</w:t>
      </w:r>
      <w:r>
        <w:rPr>
          <w:spacing w:val="10"/>
        </w:rPr>
        <w:t xml:space="preserve"> </w:t>
      </w:r>
      <w:r>
        <w:t>внеурочной</w:t>
      </w:r>
      <w:r>
        <w:rPr>
          <w:spacing w:val="10"/>
        </w:rPr>
        <w:t xml:space="preserve"> </w:t>
      </w:r>
      <w:r>
        <w:t>деятельности</w:t>
      </w:r>
      <w:r>
        <w:rPr>
          <w:spacing w:val="10"/>
        </w:rPr>
        <w:t xml:space="preserve"> </w:t>
      </w:r>
      <w:r>
        <w:t>обучающихся</w:t>
      </w:r>
      <w:r>
        <w:rPr>
          <w:spacing w:val="10"/>
        </w:rPr>
        <w:t xml:space="preserve"> </w:t>
      </w:r>
      <w:r>
        <w:t>организовано</w:t>
      </w:r>
      <w:r>
        <w:rPr>
          <w:spacing w:val="10"/>
        </w:rPr>
        <w:t xml:space="preserve"> </w:t>
      </w:r>
      <w:r>
        <w:t>сетевое</w:t>
      </w:r>
      <w:r>
        <w:rPr>
          <w:spacing w:val="-57"/>
        </w:rPr>
        <w:t xml:space="preserve"> </w:t>
      </w:r>
      <w:r>
        <w:t>взаимодействие</w:t>
      </w:r>
      <w:r>
        <w:rPr>
          <w:spacing w:val="39"/>
        </w:rPr>
        <w:t xml:space="preserve"> </w:t>
      </w:r>
      <w:r>
        <w:t>с</w:t>
      </w:r>
      <w:r>
        <w:rPr>
          <w:spacing w:val="36"/>
        </w:rPr>
        <w:t xml:space="preserve"> </w:t>
      </w:r>
      <w:r>
        <w:rPr>
          <w:spacing w:val="37"/>
        </w:rPr>
        <w:t xml:space="preserve"> </w:t>
      </w:r>
      <w:r>
        <w:t>Детско-юношеской</w:t>
      </w:r>
      <w:r>
        <w:rPr>
          <w:spacing w:val="39"/>
        </w:rPr>
        <w:t xml:space="preserve"> </w:t>
      </w:r>
      <w:r>
        <w:t>спортивной</w:t>
      </w:r>
      <w:r>
        <w:rPr>
          <w:spacing w:val="36"/>
        </w:rPr>
        <w:t xml:space="preserve"> </w:t>
      </w:r>
      <w:r>
        <w:t>школой ПАО «Преображенская база тралового флота»,</w:t>
      </w:r>
      <w:r>
        <w:rPr>
          <w:spacing w:val="-57"/>
        </w:rPr>
        <w:t xml:space="preserve"> </w:t>
      </w:r>
      <w:r>
        <w:t>Детской школой искусств, активно используются ресурсы Муниципального центра культуры, межпоселенческой библиотеки, Лазовского государственного заповедника им. Капланова.</w:t>
      </w:r>
      <w:r>
        <w:rPr>
          <w:spacing w:val="-57"/>
        </w:rPr>
        <w:t xml:space="preserve"> </w:t>
      </w:r>
    </w:p>
    <w:p w:rsidR="009A6DF8" w:rsidRDefault="00831F58">
      <w:pPr>
        <w:pStyle w:val="a0"/>
        <w:ind w:right="501"/>
      </w:pPr>
      <w:r>
        <w:t>В</w:t>
      </w:r>
      <w:r>
        <w:rPr>
          <w:spacing w:val="8"/>
        </w:rPr>
        <w:t xml:space="preserve"> </w:t>
      </w:r>
      <w:r>
        <w:t>рамках</w:t>
      </w:r>
      <w:r>
        <w:rPr>
          <w:spacing w:val="11"/>
        </w:rPr>
        <w:t xml:space="preserve"> </w:t>
      </w:r>
      <w:r>
        <w:t>подпроекта</w:t>
      </w:r>
      <w:r>
        <w:rPr>
          <w:spacing w:val="11"/>
        </w:rPr>
        <w:t xml:space="preserve"> </w:t>
      </w:r>
      <w:r>
        <w:t>"Успех</w:t>
      </w:r>
      <w:r>
        <w:rPr>
          <w:spacing w:val="10"/>
        </w:rPr>
        <w:t xml:space="preserve"> </w:t>
      </w:r>
      <w:r>
        <w:t>каждого</w:t>
      </w:r>
      <w:r>
        <w:rPr>
          <w:spacing w:val="9"/>
        </w:rPr>
        <w:t xml:space="preserve"> </w:t>
      </w:r>
      <w:r>
        <w:t>ребенка"</w:t>
      </w:r>
      <w:r>
        <w:rPr>
          <w:spacing w:val="12"/>
        </w:rPr>
        <w:t xml:space="preserve"> </w:t>
      </w:r>
      <w:r>
        <w:t>национального</w:t>
      </w:r>
      <w:r>
        <w:rPr>
          <w:spacing w:val="13"/>
        </w:rPr>
        <w:t xml:space="preserve"> </w:t>
      </w:r>
      <w:r>
        <w:t>проекта</w:t>
      </w:r>
      <w:r>
        <w:rPr>
          <w:spacing w:val="10"/>
        </w:rPr>
        <w:t xml:space="preserve"> </w:t>
      </w:r>
      <w:r>
        <w:t>"Образование"</w:t>
      </w:r>
      <w:r>
        <w:rPr>
          <w:spacing w:val="1"/>
        </w:rPr>
        <w:t xml:space="preserve"> </w:t>
      </w:r>
      <w:r>
        <w:t>организовано</w:t>
      </w:r>
      <w:r>
        <w:rPr>
          <w:spacing w:val="33"/>
        </w:rPr>
        <w:t xml:space="preserve"> </w:t>
      </w:r>
      <w:r>
        <w:t>участие</w:t>
      </w:r>
      <w:r>
        <w:rPr>
          <w:spacing w:val="34"/>
        </w:rPr>
        <w:t xml:space="preserve"> </w:t>
      </w:r>
      <w:r>
        <w:t>обучающихся</w:t>
      </w:r>
      <w:r>
        <w:rPr>
          <w:spacing w:val="34"/>
        </w:rPr>
        <w:t xml:space="preserve"> </w:t>
      </w:r>
      <w:r>
        <w:t>6</w:t>
      </w:r>
      <w:r>
        <w:rPr>
          <w:spacing w:val="32"/>
        </w:rPr>
        <w:t xml:space="preserve"> </w:t>
      </w:r>
      <w:r>
        <w:t>-</w:t>
      </w:r>
      <w:r>
        <w:rPr>
          <w:spacing w:val="30"/>
        </w:rPr>
        <w:t xml:space="preserve"> </w:t>
      </w:r>
      <w:r>
        <w:t>11</w:t>
      </w:r>
      <w:r>
        <w:rPr>
          <w:spacing w:val="32"/>
        </w:rPr>
        <w:t xml:space="preserve"> </w:t>
      </w:r>
      <w:r>
        <w:t>классов</w:t>
      </w:r>
      <w:r>
        <w:rPr>
          <w:spacing w:val="33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проекте</w:t>
      </w:r>
      <w:r>
        <w:rPr>
          <w:spacing w:val="32"/>
        </w:rPr>
        <w:t xml:space="preserve"> </w:t>
      </w:r>
      <w:r>
        <w:t>по</w:t>
      </w:r>
      <w:r>
        <w:rPr>
          <w:spacing w:val="32"/>
        </w:rPr>
        <w:t xml:space="preserve"> </w:t>
      </w:r>
      <w:r>
        <w:t>ранней</w:t>
      </w:r>
      <w:r>
        <w:rPr>
          <w:spacing w:val="33"/>
        </w:rPr>
        <w:t xml:space="preserve"> </w:t>
      </w:r>
      <w:r>
        <w:t>профессиональной ориентации:</w:t>
      </w:r>
      <w:r>
        <w:rPr>
          <w:spacing w:val="-3"/>
        </w:rPr>
        <w:t xml:space="preserve"> </w:t>
      </w:r>
      <w:r>
        <w:t>"Билет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будущее"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всероссийских</w:t>
      </w:r>
      <w:r>
        <w:rPr>
          <w:spacing w:val="-3"/>
        </w:rPr>
        <w:t xml:space="preserve"> </w:t>
      </w:r>
      <w:r>
        <w:t>открытых</w:t>
      </w:r>
      <w:r>
        <w:rPr>
          <w:spacing w:val="-3"/>
        </w:rPr>
        <w:t xml:space="preserve"> </w:t>
      </w:r>
      <w:r>
        <w:t>уроках</w:t>
      </w:r>
      <w:r>
        <w:rPr>
          <w:spacing w:val="-4"/>
        </w:rPr>
        <w:t xml:space="preserve"> </w:t>
      </w:r>
      <w:r>
        <w:t>"ПроеКТОриЯ".</w:t>
      </w:r>
    </w:p>
    <w:p w:rsidR="009A6DF8" w:rsidRDefault="00831F58">
      <w:pPr>
        <w:pStyle w:val="a0"/>
        <w:ind w:right="503"/>
      </w:pPr>
      <w:r>
        <w:t>О</w:t>
      </w:r>
      <w:r>
        <w:rPr>
          <w:spacing w:val="1"/>
        </w:rPr>
        <w:t xml:space="preserve"> </w:t>
      </w:r>
      <w:r>
        <w:t>росте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изучению</w:t>
      </w:r>
      <w:r>
        <w:rPr>
          <w:spacing w:val="1"/>
        </w:rPr>
        <w:t xml:space="preserve"> </w:t>
      </w:r>
      <w:r>
        <w:t>технологических,</w:t>
      </w:r>
      <w:r>
        <w:rPr>
          <w:spacing w:val="1"/>
        </w:rPr>
        <w:t xml:space="preserve"> </w:t>
      </w:r>
      <w:r>
        <w:t>естественнонаучных</w:t>
      </w:r>
      <w:r>
        <w:rPr>
          <w:spacing w:val="1"/>
        </w:rPr>
        <w:t xml:space="preserve"> </w:t>
      </w:r>
      <w:r>
        <w:t>дисциплин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занятиям</w:t>
      </w:r>
      <w:r>
        <w:rPr>
          <w:spacing w:val="1"/>
        </w:rPr>
        <w:t xml:space="preserve"> </w:t>
      </w:r>
      <w:r>
        <w:t>техническим</w:t>
      </w:r>
      <w:r>
        <w:rPr>
          <w:spacing w:val="1"/>
        </w:rPr>
        <w:t xml:space="preserve"> </w:t>
      </w:r>
      <w:r>
        <w:t>творчеством</w:t>
      </w:r>
      <w:r>
        <w:rPr>
          <w:spacing w:val="1"/>
        </w:rPr>
        <w:t xml:space="preserve"> </w:t>
      </w:r>
      <w:r>
        <w:t>свидетельствуют</w:t>
      </w:r>
      <w:r>
        <w:rPr>
          <w:spacing w:val="1"/>
        </w:rPr>
        <w:t xml:space="preserve"> </w:t>
      </w:r>
      <w:r>
        <w:t>успешные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школьных</w:t>
      </w:r>
      <w:r>
        <w:rPr>
          <w:spacing w:val="1"/>
        </w:rPr>
        <w:t xml:space="preserve"> </w:t>
      </w:r>
      <w:r>
        <w:t>команд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окружной научной-практической конференции школьников «Школа успеха»,</w:t>
      </w:r>
      <w:r>
        <w:rPr>
          <w:spacing w:val="1"/>
        </w:rPr>
        <w:t xml:space="preserve"> </w:t>
      </w:r>
      <w:r>
        <w:t>увеличение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школьного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муниципального этапов всероссийской олимпиады школьников по математике, информатике,</w:t>
      </w:r>
      <w:r>
        <w:rPr>
          <w:spacing w:val="-57"/>
        </w:rPr>
        <w:t xml:space="preserve"> </w:t>
      </w:r>
      <w:r>
        <w:t>технологии,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экзаменационных</w:t>
      </w:r>
      <w:r>
        <w:rPr>
          <w:spacing w:val="1"/>
        </w:rPr>
        <w:t xml:space="preserve"> </w:t>
      </w:r>
      <w:r>
        <w:t>оценок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информатике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9-м</w:t>
      </w:r>
      <w:r>
        <w:rPr>
          <w:spacing w:val="1"/>
        </w:rPr>
        <w:t xml:space="preserve"> </w:t>
      </w:r>
      <w:r>
        <w:t>классе,</w:t>
      </w:r>
      <w:r>
        <w:rPr>
          <w:spacing w:val="1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профильной</w:t>
      </w:r>
      <w:r>
        <w:rPr>
          <w:spacing w:val="-2"/>
        </w:rPr>
        <w:t xml:space="preserve"> </w:t>
      </w:r>
      <w:r>
        <w:t>математике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физике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в 11-м классе.</w:t>
      </w:r>
    </w:p>
    <w:p w:rsidR="009A6DF8" w:rsidRDefault="00831F58">
      <w:pPr>
        <w:pStyle w:val="a0"/>
        <w:spacing w:before="1"/>
        <w:ind w:right="504"/>
      </w:pP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значимых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независимой</w:t>
      </w:r>
      <w:r>
        <w:rPr>
          <w:spacing w:val="1"/>
        </w:rPr>
        <w:t xml:space="preserve"> </w:t>
      </w:r>
      <w:r>
        <w:t>оценки: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2"/>
        </w:rPr>
        <w:t xml:space="preserve"> </w:t>
      </w:r>
      <w:r>
        <w:t>итоговой аттестации</w:t>
      </w:r>
      <w:r>
        <w:rPr>
          <w:spacing w:val="3"/>
        </w:rPr>
        <w:t xml:space="preserve"> </w:t>
      </w:r>
      <w:r>
        <w:t>выпускников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ГИА).</w:t>
      </w:r>
    </w:p>
    <w:p w:rsidR="009A6DF8" w:rsidRDefault="00831F58">
      <w:pPr>
        <w:pStyle w:val="a0"/>
        <w:ind w:right="499"/>
      </w:pPr>
      <w:r>
        <w:t>Однако в 2022 году по результатам государственной итоговой аттестации выпускников 9-х классов из 118 учеников — 5 пересдают экзамены в сентябрьский период. Из 55 выпускников 11-х классов 3 человека не получили аттестат о среднем общем образовании. Эти данные говорят о необходимости организации индивидуальной работы с учащимися школ, усилении педагогического сопровождения.</w:t>
      </w:r>
    </w:p>
    <w:p w:rsidR="009A6DF8" w:rsidRDefault="00831F58">
      <w:pPr>
        <w:pStyle w:val="a0"/>
        <w:ind w:left="500" w:right="533" w:firstLine="566"/>
      </w:pPr>
      <w:r>
        <w:t>Результаты</w:t>
      </w:r>
      <w:r>
        <w:rPr>
          <w:spacing w:val="1"/>
        </w:rPr>
        <w:t xml:space="preserve"> </w:t>
      </w:r>
      <w:r>
        <w:t>творческих,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интеллектуальных</w:t>
      </w:r>
      <w:r>
        <w:rPr>
          <w:spacing w:val="6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(муниципального</w:t>
      </w:r>
      <w:r>
        <w:rPr>
          <w:spacing w:val="1"/>
        </w:rPr>
        <w:t xml:space="preserve"> </w:t>
      </w:r>
      <w:r>
        <w:t>этапа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школьников,</w:t>
      </w:r>
      <w:r>
        <w:rPr>
          <w:spacing w:val="61"/>
        </w:rPr>
        <w:t xml:space="preserve"> </w:t>
      </w:r>
      <w:r>
        <w:t>всероссийских</w:t>
      </w:r>
      <w:r>
        <w:rPr>
          <w:spacing w:val="1"/>
        </w:rPr>
        <w:t xml:space="preserve"> </w:t>
      </w:r>
      <w:r>
        <w:t>проверочных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аттестации,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аттестации) за период с 2018 года отражают преимущественно положительную динамику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части </w:t>
      </w:r>
      <w:r>
        <w:t>обучающихся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активной</w:t>
      </w:r>
      <w:r>
        <w:rPr>
          <w:spacing w:val="1"/>
        </w:rPr>
        <w:t xml:space="preserve"> </w:t>
      </w:r>
      <w:r>
        <w:t>социально-значимой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учебно-познавательной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базовой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выпускников 4-х, 9-х и 11-х классов. Вместе с тем требуется системная работа по повышению мотивации школьников 5-8 классов к   активной</w:t>
      </w:r>
      <w:r>
        <w:rPr>
          <w:spacing w:val="1"/>
        </w:rPr>
        <w:t xml:space="preserve"> </w:t>
      </w:r>
      <w:r>
        <w:t>социально-значимой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учебно-познавательной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базовой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подготовки учащихся.</w:t>
      </w:r>
    </w:p>
    <w:p w:rsidR="009A6DF8" w:rsidRDefault="00831F58">
      <w:pPr>
        <w:pStyle w:val="a0"/>
        <w:ind w:left="500" w:right="531" w:firstLine="566"/>
      </w:pPr>
      <w:r>
        <w:t>При этом, имеет место разрыв в образовательных возможностях и достижениях детей,</w:t>
      </w:r>
      <w:r>
        <w:rPr>
          <w:spacing w:val="1"/>
        </w:rPr>
        <w:t xml:space="preserve"> </w:t>
      </w:r>
      <w:r>
        <w:t>обусловленный</w:t>
      </w:r>
      <w:r>
        <w:rPr>
          <w:spacing w:val="30"/>
        </w:rPr>
        <w:t xml:space="preserve"> </w:t>
      </w:r>
      <w:r>
        <w:t>социально-экономическим</w:t>
      </w:r>
      <w:r>
        <w:rPr>
          <w:spacing w:val="32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характеристиками</w:t>
      </w:r>
      <w:r>
        <w:rPr>
          <w:spacing w:val="36"/>
        </w:rPr>
        <w:t xml:space="preserve"> </w:t>
      </w:r>
      <w:r>
        <w:t>их</w:t>
      </w:r>
      <w:r>
        <w:rPr>
          <w:spacing w:val="33"/>
        </w:rPr>
        <w:t xml:space="preserve"> </w:t>
      </w:r>
      <w:r>
        <w:t>семей</w:t>
      </w:r>
      <w:r>
        <w:rPr>
          <w:spacing w:val="31"/>
        </w:rPr>
        <w:t xml:space="preserve"> </w:t>
      </w:r>
      <w:r>
        <w:t>и,</w:t>
      </w:r>
      <w:r>
        <w:rPr>
          <w:spacing w:val="29"/>
        </w:rPr>
        <w:t xml:space="preserve"> </w:t>
      </w:r>
      <w:r>
        <w:t>как</w:t>
      </w:r>
      <w:r>
        <w:rPr>
          <w:spacing w:val="31"/>
        </w:rPr>
        <w:t xml:space="preserve"> </w:t>
      </w:r>
      <w:r>
        <w:t>следствие, неготовность значительной доли обучающихся к самостоятельному выполнению заданий</w:t>
      </w:r>
      <w:r>
        <w:rPr>
          <w:spacing w:val="1"/>
        </w:rPr>
        <w:t xml:space="preserve"> </w:t>
      </w:r>
      <w:r>
        <w:t>базового</w:t>
      </w:r>
      <w:r>
        <w:rPr>
          <w:spacing w:val="1"/>
        </w:rPr>
        <w:t xml:space="preserve"> </w:t>
      </w:r>
      <w:r>
        <w:t>уровня,</w:t>
      </w:r>
      <w:r>
        <w:rPr>
          <w:spacing w:val="1"/>
        </w:rPr>
        <w:t xml:space="preserve"> </w:t>
      </w:r>
      <w:r>
        <w:t>неготовность</w:t>
      </w:r>
      <w:r>
        <w:rPr>
          <w:spacing w:val="1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мотивированных</w:t>
      </w:r>
      <w:r>
        <w:rPr>
          <w:spacing w:val="1"/>
        </w:rPr>
        <w:t xml:space="preserve"> </w:t>
      </w:r>
      <w:r>
        <w:t>учеников</w:t>
      </w:r>
      <w:r>
        <w:rPr>
          <w:spacing w:val="1"/>
        </w:rPr>
        <w:t xml:space="preserve"> </w:t>
      </w:r>
      <w:r>
        <w:t>к</w:t>
      </w:r>
      <w:r>
        <w:rPr>
          <w:spacing w:val="60"/>
        </w:rPr>
        <w:t xml:space="preserve"> </w:t>
      </w:r>
      <w:r>
        <w:t>выполнению</w:t>
      </w:r>
      <w:r>
        <w:rPr>
          <w:spacing w:val="1"/>
        </w:rPr>
        <w:t xml:space="preserve"> </w:t>
      </w:r>
      <w:r>
        <w:lastRenderedPageBreak/>
        <w:t>заданий</w:t>
      </w:r>
      <w:r>
        <w:rPr>
          <w:spacing w:val="1"/>
        </w:rPr>
        <w:t xml:space="preserve"> </w:t>
      </w:r>
      <w:r>
        <w:t>повышенного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сложности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невысокие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оптимального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социальной зрелости</w:t>
      </w:r>
      <w:r>
        <w:rPr>
          <w:spacing w:val="1"/>
        </w:rPr>
        <w:t xml:space="preserve"> </w:t>
      </w:r>
      <w:r>
        <w:t>выпускников.</w:t>
      </w:r>
    </w:p>
    <w:p w:rsidR="009A6DF8" w:rsidRDefault="00831F58">
      <w:pPr>
        <w:pStyle w:val="a0"/>
        <w:ind w:left="500" w:right="534" w:firstLine="566"/>
      </w:pPr>
      <w:r>
        <w:t>Важным</w:t>
      </w:r>
      <w:r>
        <w:rPr>
          <w:spacing w:val="1"/>
        </w:rPr>
        <w:t xml:space="preserve"> </w:t>
      </w:r>
      <w:r>
        <w:t>инструментом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результатов,</w:t>
      </w:r>
      <w:r>
        <w:rPr>
          <w:spacing w:val="-57"/>
        </w:rPr>
        <w:t xml:space="preserve"> </w:t>
      </w:r>
      <w:r>
        <w:t>стимулирования мотивации к обучению, успешной самореализации и профессиональному</w:t>
      </w:r>
      <w:r>
        <w:rPr>
          <w:spacing w:val="1"/>
        </w:rPr>
        <w:t xml:space="preserve"> </w:t>
      </w:r>
      <w:r>
        <w:t>самоопределению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приобщение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подростков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активной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наиболее привлекательных</w:t>
      </w:r>
      <w:r>
        <w:rPr>
          <w:spacing w:val="-1"/>
        </w:rPr>
        <w:t xml:space="preserve"> </w:t>
      </w:r>
      <w:r>
        <w:t>сферах</w:t>
      </w:r>
      <w:r>
        <w:rPr>
          <w:spacing w:val="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интересов.</w:t>
      </w:r>
    </w:p>
    <w:p w:rsidR="009A6DF8" w:rsidRDefault="00831F58">
      <w:pPr>
        <w:pStyle w:val="a0"/>
        <w:ind w:right="602"/>
      </w:pPr>
      <w:r>
        <w:t>Образовательными учреждениями осуществляется выявление, поддержка и развитие</w:t>
      </w:r>
      <w:r>
        <w:rPr>
          <w:spacing w:val="1"/>
        </w:rPr>
        <w:t xml:space="preserve"> </w:t>
      </w:r>
      <w:r>
        <w:t>склонностей,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талантов</w:t>
      </w:r>
      <w:r>
        <w:rPr>
          <w:spacing w:val="1"/>
        </w:rPr>
        <w:t xml:space="preserve"> </w:t>
      </w:r>
      <w:r>
        <w:t>обучающихся.</w:t>
      </w:r>
      <w:r>
        <w:rPr>
          <w:spacing w:val="1"/>
        </w:rPr>
        <w:t xml:space="preserve"> </w:t>
      </w:r>
      <w:r>
        <w:t>Однако,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ведется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реализуемых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преемственность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координацию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использовании</w:t>
      </w:r>
      <w:r>
        <w:rPr>
          <w:spacing w:val="1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спорта.</w:t>
      </w:r>
    </w:p>
    <w:p w:rsidR="009A6DF8" w:rsidRDefault="00831F58">
      <w:pPr>
        <w:pStyle w:val="a0"/>
        <w:ind w:right="510"/>
      </w:pPr>
      <w:r>
        <w:t>Актуальными,</w:t>
      </w:r>
      <w:r>
        <w:rPr>
          <w:spacing w:val="1"/>
        </w:rPr>
        <w:t xml:space="preserve"> </w:t>
      </w:r>
      <w:r>
        <w:t>требующими</w:t>
      </w:r>
      <w:r>
        <w:rPr>
          <w:spacing w:val="1"/>
        </w:rPr>
        <w:t xml:space="preserve"> </w:t>
      </w:r>
      <w:r>
        <w:t>программно-целевого</w:t>
      </w:r>
      <w:r>
        <w:rPr>
          <w:spacing w:val="1"/>
        </w:rPr>
        <w:t xml:space="preserve"> </w:t>
      </w:r>
      <w:r>
        <w:t>подхода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являются</w:t>
      </w:r>
      <w:r>
        <w:rPr>
          <w:spacing w:val="-57"/>
        </w:rPr>
        <w:t xml:space="preserve"> </w:t>
      </w:r>
      <w:r>
        <w:t>проблемы:</w:t>
      </w:r>
    </w:p>
    <w:p w:rsidR="009A6DF8" w:rsidRDefault="00831F58">
      <w:pPr>
        <w:pStyle w:val="a9"/>
        <w:numPr>
          <w:ilvl w:val="0"/>
          <w:numId w:val="6"/>
        </w:numPr>
        <w:tabs>
          <w:tab w:val="left" w:pos="1422"/>
        </w:tabs>
        <w:ind w:right="505" w:firstLine="708"/>
        <w:rPr>
          <w:sz w:val="24"/>
          <w:szCs w:val="24"/>
        </w:rPr>
      </w:pPr>
      <w:r>
        <w:rPr>
          <w:sz w:val="24"/>
          <w:szCs w:val="24"/>
        </w:rPr>
        <w:t>отсутствие механизмов координации действий по обеспечению информационно-организационной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социально-педагогической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поддержки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значительной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части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выборе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направлений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самореализации на основе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интересов, склонностей;</w:t>
      </w:r>
    </w:p>
    <w:p w:rsidR="009A6DF8" w:rsidRDefault="00831F58">
      <w:pPr>
        <w:pStyle w:val="a9"/>
        <w:numPr>
          <w:ilvl w:val="0"/>
          <w:numId w:val="6"/>
        </w:numPr>
        <w:tabs>
          <w:tab w:val="left" w:pos="1508"/>
        </w:tabs>
        <w:ind w:right="511" w:firstLine="708"/>
        <w:rPr>
          <w:sz w:val="24"/>
          <w:szCs w:val="24"/>
        </w:rPr>
      </w:pPr>
      <w:r>
        <w:rPr>
          <w:sz w:val="24"/>
          <w:szCs w:val="24"/>
        </w:rPr>
        <w:t>недостаточность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разработанных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учреждениях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общего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дошкольного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образования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реализуемых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на основе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преемственности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образовательных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программ, в том числе дополнительных общеразвивающих программ для детей с ограниченными возможностями здоровья;</w:t>
      </w:r>
    </w:p>
    <w:p w:rsidR="009A6DF8" w:rsidRDefault="00831F58">
      <w:pPr>
        <w:pStyle w:val="a9"/>
        <w:numPr>
          <w:ilvl w:val="0"/>
          <w:numId w:val="6"/>
        </w:numPr>
        <w:tabs>
          <w:tab w:val="left" w:pos="1584"/>
        </w:tabs>
        <w:ind w:right="507" w:firstLine="708"/>
        <w:rPr>
          <w:sz w:val="24"/>
          <w:szCs w:val="24"/>
        </w:rPr>
      </w:pPr>
      <w:r>
        <w:rPr>
          <w:sz w:val="24"/>
          <w:szCs w:val="24"/>
        </w:rPr>
        <w:t>отсутствие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единой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информационно-методической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среды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работы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мотивированными, одаренными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 талантливыми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детьми, в том числе детьми с ОВЗ;</w:t>
      </w:r>
    </w:p>
    <w:p w:rsidR="009A6DF8" w:rsidRDefault="00831F58">
      <w:pPr>
        <w:pStyle w:val="a9"/>
        <w:numPr>
          <w:ilvl w:val="0"/>
          <w:numId w:val="6"/>
        </w:numPr>
        <w:tabs>
          <w:tab w:val="left" w:pos="1560"/>
        </w:tabs>
        <w:ind w:right="506" w:firstLine="708"/>
        <w:rPr>
          <w:sz w:val="24"/>
          <w:szCs w:val="24"/>
        </w:rPr>
      </w:pPr>
      <w:r>
        <w:rPr>
          <w:sz w:val="24"/>
          <w:szCs w:val="24"/>
        </w:rPr>
        <w:t>недостаточность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педагогических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кадров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реализации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дополнительных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общеразвивающих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программ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естественно-научной,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технической,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лингвистической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др.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направленностей;</w:t>
      </w:r>
    </w:p>
    <w:p w:rsidR="009A6DF8" w:rsidRDefault="00831F58">
      <w:pPr>
        <w:pStyle w:val="a9"/>
        <w:numPr>
          <w:ilvl w:val="0"/>
          <w:numId w:val="6"/>
        </w:numPr>
        <w:tabs>
          <w:tab w:val="left" w:pos="1560"/>
        </w:tabs>
        <w:ind w:right="506" w:firstLine="708"/>
        <w:rPr>
          <w:sz w:val="24"/>
          <w:szCs w:val="24"/>
        </w:rPr>
      </w:pPr>
      <w:r>
        <w:rPr>
          <w:sz w:val="24"/>
          <w:szCs w:val="24"/>
        </w:rPr>
        <w:t>неукомплектованность педагогическими кадрами образовательных учреждений для работы с детьми с ограниченными возможностями здоровья и детьми -инвалидами;</w:t>
      </w:r>
    </w:p>
    <w:p w:rsidR="009A6DF8" w:rsidRDefault="00831F58">
      <w:pPr>
        <w:pStyle w:val="a9"/>
        <w:numPr>
          <w:ilvl w:val="0"/>
          <w:numId w:val="6"/>
        </w:numPr>
        <w:tabs>
          <w:tab w:val="left" w:pos="1434"/>
        </w:tabs>
        <w:ind w:right="510" w:firstLine="720"/>
        <w:rPr>
          <w:sz w:val="24"/>
          <w:szCs w:val="24"/>
        </w:rPr>
      </w:pPr>
      <w:r>
        <w:rPr>
          <w:sz w:val="24"/>
          <w:szCs w:val="24"/>
        </w:rPr>
        <w:t>недостаточный уровень материально-технического обеспечения условий для реализации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дополнительных общеразвивающих программ естественно-научной, технической и других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направленностей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актуальным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рынке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труда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востребованным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видам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деятельности;</w:t>
      </w:r>
    </w:p>
    <w:p w:rsidR="009A6DF8" w:rsidRDefault="00831F58">
      <w:pPr>
        <w:pStyle w:val="a9"/>
        <w:numPr>
          <w:ilvl w:val="0"/>
          <w:numId w:val="6"/>
        </w:numPr>
        <w:tabs>
          <w:tab w:val="left" w:pos="1434"/>
        </w:tabs>
        <w:ind w:right="510" w:firstLine="720"/>
        <w:rPr>
          <w:sz w:val="24"/>
          <w:szCs w:val="24"/>
        </w:rPr>
      </w:pPr>
      <w:r>
        <w:rPr>
          <w:sz w:val="24"/>
          <w:szCs w:val="24"/>
        </w:rPr>
        <w:t>потребность в материально-техническом оснащении для работы с талантливыми детьми с ограниченными возможностями здоровья;</w:t>
      </w:r>
    </w:p>
    <w:p w:rsidR="009A6DF8" w:rsidRDefault="00831F58">
      <w:pPr>
        <w:pStyle w:val="a9"/>
        <w:numPr>
          <w:ilvl w:val="0"/>
          <w:numId w:val="6"/>
        </w:numPr>
        <w:tabs>
          <w:tab w:val="left" w:pos="1434"/>
        </w:tabs>
        <w:ind w:right="510" w:firstLine="720"/>
        <w:rPr>
          <w:sz w:val="24"/>
          <w:szCs w:val="24"/>
        </w:rPr>
      </w:pPr>
      <w:r>
        <w:rPr>
          <w:sz w:val="24"/>
          <w:szCs w:val="24"/>
        </w:rPr>
        <w:t>отсутствие опыта разработки индивидуальных образовательных маршрутов с учетом особенностей и потребностей талантливых детей с ОВЗ.</w:t>
      </w:r>
    </w:p>
    <w:p w:rsidR="009A6DF8" w:rsidRDefault="00831F58">
      <w:pPr>
        <w:pStyle w:val="a0"/>
        <w:ind w:left="500" w:right="601"/>
      </w:pPr>
      <w:r>
        <w:t>Выше</w:t>
      </w:r>
      <w:r>
        <w:rPr>
          <w:spacing w:val="1"/>
        </w:rPr>
        <w:t xml:space="preserve"> </w:t>
      </w:r>
      <w:r>
        <w:t>изложенное</w:t>
      </w:r>
      <w:r>
        <w:rPr>
          <w:spacing w:val="1"/>
        </w:rPr>
        <w:t xml:space="preserve"> </w:t>
      </w:r>
      <w:r>
        <w:t>свидетельствует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совершенствованию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выявления,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 склонностей, способностей и талантов у детей, подростков и молодежи, в том числе детей с ОВЗ, в целях их</w:t>
      </w:r>
      <w:r>
        <w:rPr>
          <w:spacing w:val="-57"/>
        </w:rPr>
        <w:t xml:space="preserve"> </w:t>
      </w:r>
      <w:r>
        <w:t>успешной</w:t>
      </w:r>
      <w:r>
        <w:rPr>
          <w:spacing w:val="-1"/>
        </w:rPr>
        <w:t xml:space="preserve"> </w:t>
      </w:r>
      <w:r>
        <w:t>самореализации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осознанного профессионального</w:t>
      </w:r>
      <w:r>
        <w:rPr>
          <w:spacing w:val="1"/>
        </w:rPr>
        <w:t xml:space="preserve"> </w:t>
      </w:r>
      <w:r>
        <w:t>самоопределения.</w:t>
      </w:r>
    </w:p>
    <w:p w:rsidR="009A6DF8" w:rsidRDefault="00831F58">
      <w:pPr>
        <w:pStyle w:val="a0"/>
        <w:ind w:left="500" w:right="602"/>
      </w:pPr>
      <w:r>
        <w:t>Для</w:t>
      </w:r>
      <w:r>
        <w:rPr>
          <w:spacing w:val="1"/>
        </w:rPr>
        <w:t xml:space="preserve"> </w:t>
      </w:r>
      <w:r>
        <w:t>увеличения</w:t>
      </w:r>
      <w:r>
        <w:rPr>
          <w:spacing w:val="1"/>
        </w:rPr>
        <w:t xml:space="preserve"> </w:t>
      </w:r>
      <w:r>
        <w:t>ресурсного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координации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образовательных организаций разработана программа формирования системы выявления,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талантов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образовательных учреждений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2022-2027 годы.</w:t>
      </w:r>
    </w:p>
    <w:p w:rsidR="009A6DF8" w:rsidRDefault="00831F58">
      <w:pPr>
        <w:pStyle w:val="a0"/>
        <w:ind w:left="500" w:right="603"/>
      </w:pPr>
      <w:r>
        <w:t>Программа направлена на обеспечение скоординированной и результативной работы</w:t>
      </w:r>
      <w:r>
        <w:rPr>
          <w:spacing w:val="-5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выявлению,</w:t>
      </w:r>
      <w:r>
        <w:rPr>
          <w:spacing w:val="1"/>
        </w:rPr>
        <w:t xml:space="preserve"> </w:t>
      </w:r>
      <w:r>
        <w:t>поддержке</w:t>
      </w:r>
      <w:r>
        <w:rPr>
          <w:spacing w:val="1"/>
        </w:rPr>
        <w:t xml:space="preserve"> </w:t>
      </w:r>
      <w:r>
        <w:t>и развитию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талантов</w:t>
      </w:r>
      <w:r>
        <w:rPr>
          <w:spacing w:val="1"/>
        </w:rPr>
        <w:t xml:space="preserve"> </w:t>
      </w:r>
      <w:r>
        <w:t>у детей,</w:t>
      </w:r>
      <w:r>
        <w:rPr>
          <w:spacing w:val="1"/>
        </w:rPr>
        <w:t xml:space="preserve"> </w:t>
      </w:r>
      <w:r>
        <w:t>подростков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молодежи</w:t>
      </w:r>
      <w:r>
        <w:rPr>
          <w:spacing w:val="-2"/>
        </w:rPr>
        <w:t xml:space="preserve"> </w:t>
      </w:r>
      <w:r>
        <w:t>в</w:t>
      </w:r>
      <w:r>
        <w:rPr>
          <w:spacing w:val="2"/>
        </w:rPr>
        <w:t xml:space="preserve"> Лазовском муниципальном</w:t>
      </w:r>
      <w:r>
        <w:rPr>
          <w:spacing w:val="-2"/>
        </w:rPr>
        <w:t xml:space="preserve"> </w:t>
      </w:r>
      <w:r>
        <w:t>округе.</w:t>
      </w:r>
    </w:p>
    <w:p w:rsidR="009A6DF8" w:rsidRDefault="009A6DF8">
      <w:pPr>
        <w:pStyle w:val="a0"/>
        <w:ind w:left="0" w:firstLine="0"/>
        <w:jc w:val="left"/>
      </w:pPr>
    </w:p>
    <w:p w:rsidR="009A6DF8" w:rsidRDefault="00831F58">
      <w:pPr>
        <w:pStyle w:val="a9"/>
        <w:numPr>
          <w:ilvl w:val="0"/>
          <w:numId w:val="7"/>
        </w:numPr>
        <w:tabs>
          <w:tab w:val="left" w:pos="4178"/>
        </w:tabs>
        <w:ind w:left="4178" w:hanging="240"/>
        <w:jc w:val="left"/>
        <w:rPr>
          <w:sz w:val="24"/>
          <w:szCs w:val="24"/>
        </w:rPr>
      </w:pPr>
      <w:r>
        <w:rPr>
          <w:sz w:val="24"/>
          <w:szCs w:val="24"/>
        </w:rPr>
        <w:t>Паспорт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</w:p>
    <w:p w:rsidR="009A6DF8" w:rsidRDefault="009A6DF8">
      <w:pPr>
        <w:pStyle w:val="a0"/>
        <w:ind w:left="0" w:firstLine="0"/>
        <w:jc w:val="left"/>
      </w:pPr>
    </w:p>
    <w:p w:rsidR="009A6DF8" w:rsidRDefault="009A6DF8">
      <w:pPr>
        <w:sectPr w:rsidR="009A6DF8">
          <w:type w:val="continuous"/>
          <w:pgSz w:w="11906" w:h="16838"/>
          <w:pgMar w:top="580" w:right="280" w:bottom="280" w:left="1040" w:header="0" w:footer="0" w:gutter="0"/>
          <w:cols w:space="720"/>
          <w:formProt w:val="0"/>
          <w:docGrid w:linePitch="100"/>
        </w:sectPr>
      </w:pPr>
    </w:p>
    <w:tbl>
      <w:tblPr>
        <w:tblStyle w:val="TableNormal"/>
        <w:tblW w:w="9406" w:type="dxa"/>
        <w:tblInd w:w="53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818"/>
        <w:gridCol w:w="7588"/>
      </w:tblGrid>
      <w:tr w:rsidR="009A6DF8">
        <w:trPr>
          <w:trHeight w:val="828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ind w:right="19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lastRenderedPageBreak/>
              <w:t>Наименование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7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9A6DF8">
            <w:pPr>
              <w:pStyle w:val="1"/>
              <w:ind w:right="385"/>
              <w:jc w:val="center"/>
            </w:pPr>
          </w:p>
          <w:p w:rsidR="009A6DF8" w:rsidRDefault="00831F58">
            <w:pPr>
              <w:ind w:left="160" w:right="38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системы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выявления,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поддержки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развития способностей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талантов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молодежи, в том числе детей с ограниченными возможностями здоровья,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территории</w:t>
            </w:r>
            <w:r>
              <w:rPr>
                <w:spacing w:val="-4"/>
                <w:sz w:val="24"/>
                <w:szCs w:val="24"/>
              </w:rPr>
              <w:t xml:space="preserve"> Лазовского  муниципального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округа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2022-2027 годы</w:t>
            </w:r>
          </w:p>
        </w:tc>
      </w:tr>
      <w:tr w:rsidR="009A6DF8">
        <w:trPr>
          <w:trHeight w:val="281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spacing w:line="261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Основания</w:t>
            </w:r>
          </w:p>
        </w:tc>
        <w:tc>
          <w:tcPr>
            <w:tcW w:w="75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spacing w:line="261" w:lineRule="exact"/>
            </w:pPr>
            <w:r>
              <w:rPr>
                <w:sz w:val="24"/>
                <w:szCs w:val="24"/>
                <w:u w:val="single"/>
              </w:rPr>
              <w:t>-</w:t>
            </w:r>
            <w:r>
              <w:rPr>
                <w:spacing w:val="-2"/>
                <w:sz w:val="24"/>
                <w:szCs w:val="24"/>
                <w:u w:val="single"/>
              </w:rPr>
              <w:t xml:space="preserve"> </w:t>
            </w:r>
            <w:hyperlink r:id="rId7">
              <w:r>
                <w:rPr>
                  <w:sz w:val="24"/>
                  <w:szCs w:val="24"/>
                  <w:u w:val="single"/>
                </w:rPr>
                <w:t>Указ</w:t>
              </w:r>
              <w:r>
                <w:rPr>
                  <w:spacing w:val="-2"/>
                  <w:sz w:val="24"/>
                  <w:szCs w:val="24"/>
                  <w:u w:val="single"/>
                </w:rPr>
                <w:t xml:space="preserve"> </w:t>
              </w:r>
              <w:r>
                <w:rPr>
                  <w:sz w:val="24"/>
                  <w:szCs w:val="24"/>
                  <w:u w:val="single"/>
                </w:rPr>
                <w:t>Президента</w:t>
              </w:r>
              <w:r>
                <w:rPr>
                  <w:spacing w:val="1"/>
                  <w:sz w:val="24"/>
                  <w:szCs w:val="24"/>
                  <w:u w:val="single"/>
                </w:rPr>
                <w:t xml:space="preserve"> </w:t>
              </w:r>
              <w:r>
                <w:rPr>
                  <w:sz w:val="24"/>
                  <w:szCs w:val="24"/>
                  <w:u w:val="single"/>
                </w:rPr>
                <w:t>РФ</w:t>
              </w:r>
              <w:r>
                <w:rPr>
                  <w:spacing w:val="-2"/>
                  <w:sz w:val="24"/>
                  <w:szCs w:val="24"/>
                  <w:u w:val="single"/>
                </w:rPr>
                <w:t xml:space="preserve"> </w:t>
              </w:r>
              <w:r>
                <w:rPr>
                  <w:sz w:val="24"/>
                  <w:szCs w:val="24"/>
                  <w:u w:val="single"/>
                </w:rPr>
                <w:t>от</w:t>
              </w:r>
              <w:r>
                <w:rPr>
                  <w:spacing w:val="-2"/>
                  <w:sz w:val="24"/>
                  <w:szCs w:val="24"/>
                  <w:u w:val="single"/>
                </w:rPr>
                <w:t xml:space="preserve"> </w:t>
              </w:r>
              <w:r>
                <w:rPr>
                  <w:sz w:val="24"/>
                  <w:szCs w:val="24"/>
                  <w:u w:val="single"/>
                </w:rPr>
                <w:t>21</w:t>
              </w:r>
              <w:r>
                <w:rPr>
                  <w:spacing w:val="-2"/>
                  <w:sz w:val="24"/>
                  <w:szCs w:val="24"/>
                  <w:u w:val="single"/>
                </w:rPr>
                <w:t xml:space="preserve"> </w:t>
              </w:r>
              <w:r>
                <w:rPr>
                  <w:sz w:val="24"/>
                  <w:szCs w:val="24"/>
                  <w:u w:val="single"/>
                </w:rPr>
                <w:t>июля</w:t>
              </w:r>
              <w:r>
                <w:rPr>
                  <w:spacing w:val="-1"/>
                  <w:sz w:val="24"/>
                  <w:szCs w:val="24"/>
                  <w:u w:val="single"/>
                </w:rPr>
                <w:t xml:space="preserve"> </w:t>
              </w:r>
              <w:r>
                <w:rPr>
                  <w:sz w:val="24"/>
                  <w:szCs w:val="24"/>
                  <w:u w:val="single"/>
                </w:rPr>
                <w:t>2020</w:t>
              </w:r>
              <w:r>
                <w:rPr>
                  <w:spacing w:val="-2"/>
                  <w:sz w:val="24"/>
                  <w:szCs w:val="24"/>
                  <w:u w:val="single"/>
                </w:rPr>
                <w:t xml:space="preserve"> </w:t>
              </w:r>
              <w:r>
                <w:rPr>
                  <w:sz w:val="24"/>
                  <w:szCs w:val="24"/>
                  <w:u w:val="single"/>
                </w:rPr>
                <w:t>№</w:t>
              </w:r>
              <w:r>
                <w:rPr>
                  <w:spacing w:val="-2"/>
                  <w:sz w:val="24"/>
                  <w:szCs w:val="24"/>
                  <w:u w:val="single"/>
                </w:rPr>
                <w:t xml:space="preserve"> </w:t>
              </w:r>
              <w:r>
                <w:rPr>
                  <w:sz w:val="24"/>
                  <w:szCs w:val="24"/>
                  <w:u w:val="single"/>
                </w:rPr>
                <w:t>474</w:t>
              </w:r>
              <w:r>
                <w:rPr>
                  <w:spacing w:val="-2"/>
                  <w:sz w:val="24"/>
                  <w:szCs w:val="24"/>
                  <w:u w:val="single"/>
                </w:rPr>
                <w:t xml:space="preserve"> </w:t>
              </w:r>
              <w:r>
                <w:rPr>
                  <w:sz w:val="24"/>
                  <w:szCs w:val="24"/>
                  <w:u w:val="single"/>
                </w:rPr>
                <w:t>"О</w:t>
              </w:r>
              <w:r>
                <w:rPr>
                  <w:spacing w:val="-2"/>
                  <w:sz w:val="24"/>
                  <w:szCs w:val="24"/>
                  <w:u w:val="single"/>
                </w:rPr>
                <w:t xml:space="preserve"> </w:t>
              </w:r>
              <w:r>
                <w:rPr>
                  <w:sz w:val="24"/>
                  <w:szCs w:val="24"/>
                  <w:u w:val="single"/>
                </w:rPr>
                <w:t>национальных</w:t>
              </w:r>
              <w:r>
                <w:rPr>
                  <w:spacing w:val="-1"/>
                  <w:sz w:val="24"/>
                  <w:szCs w:val="24"/>
                  <w:u w:val="single"/>
                </w:rPr>
                <w:t xml:space="preserve"> </w:t>
              </w:r>
              <w:r>
                <w:rPr>
                  <w:sz w:val="24"/>
                  <w:szCs w:val="24"/>
                  <w:u w:val="single"/>
                </w:rPr>
                <w:t>целях</w:t>
              </w:r>
            </w:hyperlink>
          </w:p>
        </w:tc>
      </w:tr>
      <w:tr w:rsidR="009A6DF8">
        <w:trPr>
          <w:trHeight w:val="275"/>
        </w:trPr>
        <w:tc>
          <w:tcPr>
            <w:tcW w:w="1818" w:type="dxa"/>
            <w:tcBorders>
              <w:left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разработки</w:t>
            </w:r>
          </w:p>
        </w:tc>
        <w:tc>
          <w:tcPr>
            <w:tcW w:w="7587" w:type="dxa"/>
            <w:tcBorders>
              <w:left w:val="single" w:sz="4" w:space="0" w:color="000000"/>
              <w:right w:val="single" w:sz="4" w:space="0" w:color="000000"/>
            </w:tcBorders>
          </w:tcPr>
          <w:p w:rsidR="009A6DF8" w:rsidRDefault="0075780B">
            <w:pPr>
              <w:pStyle w:val="TableParagraph"/>
              <w:spacing w:line="256" w:lineRule="exact"/>
            </w:pPr>
            <w:hyperlink r:id="rId8">
              <w:r w:rsidR="00831F58">
                <w:rPr>
                  <w:sz w:val="24"/>
                  <w:szCs w:val="24"/>
                  <w:u w:val="single"/>
                </w:rPr>
                <w:t>развития</w:t>
              </w:r>
              <w:r w:rsidR="00831F58">
                <w:rPr>
                  <w:spacing w:val="-2"/>
                  <w:sz w:val="24"/>
                  <w:szCs w:val="24"/>
                  <w:u w:val="single"/>
                </w:rPr>
                <w:t xml:space="preserve"> </w:t>
              </w:r>
              <w:r w:rsidR="00831F58">
                <w:rPr>
                  <w:sz w:val="24"/>
                  <w:szCs w:val="24"/>
                  <w:u w:val="single"/>
                </w:rPr>
                <w:t>Российской Федерации</w:t>
              </w:r>
              <w:r w:rsidR="00831F58">
                <w:rPr>
                  <w:spacing w:val="-2"/>
                  <w:sz w:val="24"/>
                  <w:szCs w:val="24"/>
                  <w:u w:val="single"/>
                </w:rPr>
                <w:t xml:space="preserve"> </w:t>
              </w:r>
              <w:r w:rsidR="00831F58">
                <w:rPr>
                  <w:sz w:val="24"/>
                  <w:szCs w:val="24"/>
                  <w:u w:val="single"/>
                </w:rPr>
                <w:t>на</w:t>
              </w:r>
              <w:r w:rsidR="00831F58">
                <w:rPr>
                  <w:spacing w:val="-2"/>
                  <w:sz w:val="24"/>
                  <w:szCs w:val="24"/>
                  <w:u w:val="single"/>
                </w:rPr>
                <w:t xml:space="preserve"> </w:t>
              </w:r>
              <w:r w:rsidR="00831F58">
                <w:rPr>
                  <w:sz w:val="24"/>
                  <w:szCs w:val="24"/>
                  <w:u w:val="single"/>
                </w:rPr>
                <w:t>период</w:t>
              </w:r>
              <w:r w:rsidR="00831F58">
                <w:rPr>
                  <w:spacing w:val="-1"/>
                  <w:sz w:val="24"/>
                  <w:szCs w:val="24"/>
                  <w:u w:val="single"/>
                </w:rPr>
                <w:t xml:space="preserve"> </w:t>
              </w:r>
              <w:r w:rsidR="00831F58">
                <w:rPr>
                  <w:sz w:val="24"/>
                  <w:szCs w:val="24"/>
                  <w:u w:val="single"/>
                </w:rPr>
                <w:t>до</w:t>
              </w:r>
              <w:r w:rsidR="00831F58">
                <w:rPr>
                  <w:spacing w:val="-4"/>
                  <w:sz w:val="24"/>
                  <w:szCs w:val="24"/>
                  <w:u w:val="single"/>
                </w:rPr>
                <w:t xml:space="preserve"> </w:t>
              </w:r>
              <w:r w:rsidR="00831F58">
                <w:rPr>
                  <w:sz w:val="24"/>
                  <w:szCs w:val="24"/>
                  <w:u w:val="single"/>
                </w:rPr>
                <w:t>2030</w:t>
              </w:r>
              <w:r w:rsidR="00831F58">
                <w:rPr>
                  <w:spacing w:val="-3"/>
                  <w:sz w:val="24"/>
                  <w:szCs w:val="24"/>
                  <w:u w:val="single"/>
                </w:rPr>
                <w:t xml:space="preserve"> </w:t>
              </w:r>
              <w:r w:rsidR="00831F58">
                <w:rPr>
                  <w:sz w:val="24"/>
                  <w:szCs w:val="24"/>
                  <w:u w:val="single"/>
                </w:rPr>
                <w:t>года"</w:t>
              </w:r>
            </w:hyperlink>
            <w:r w:rsidR="00831F58">
              <w:rPr>
                <w:sz w:val="24"/>
                <w:szCs w:val="24"/>
                <w:u w:val="single"/>
              </w:rPr>
              <w:t>;</w:t>
            </w:r>
          </w:p>
        </w:tc>
      </w:tr>
      <w:tr w:rsidR="009A6DF8">
        <w:trPr>
          <w:trHeight w:val="276"/>
        </w:trPr>
        <w:tc>
          <w:tcPr>
            <w:tcW w:w="1818" w:type="dxa"/>
            <w:tcBorders>
              <w:left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7587" w:type="dxa"/>
            <w:tcBorders>
              <w:left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spacing w:val="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Постановление</w:t>
            </w:r>
            <w:r>
              <w:rPr>
                <w:spacing w:val="1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Правительства</w:t>
            </w:r>
            <w:r>
              <w:rPr>
                <w:spacing w:val="1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Российской</w:t>
            </w:r>
            <w:r>
              <w:rPr>
                <w:spacing w:val="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Федерации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</w:t>
            </w:r>
            <w:r>
              <w:rPr>
                <w:spacing w:val="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26.12.2017</w:t>
            </w:r>
          </w:p>
        </w:tc>
      </w:tr>
      <w:tr w:rsidR="009A6DF8">
        <w:trPr>
          <w:trHeight w:val="276"/>
        </w:trPr>
        <w:tc>
          <w:tcPr>
            <w:tcW w:w="1818" w:type="dxa"/>
            <w:tcBorders>
              <w:left w:val="single" w:sz="4" w:space="0" w:color="000000"/>
              <w:right w:val="single" w:sz="4" w:space="0" w:color="000000"/>
            </w:tcBorders>
          </w:tcPr>
          <w:p w:rsidR="009A6DF8" w:rsidRDefault="009A6DF8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7587" w:type="dxa"/>
            <w:tcBorders>
              <w:left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tabs>
                <w:tab w:val="left" w:pos="555"/>
                <w:tab w:val="left" w:pos="1250"/>
                <w:tab w:val="left" w:pos="1884"/>
                <w:tab w:val="left" w:pos="3443"/>
                <w:tab w:val="left" w:pos="4818"/>
                <w:tab w:val="left" w:pos="6229"/>
              </w:tabs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ab/>
              <w:t>1642</w:t>
            </w:r>
            <w:r>
              <w:rPr>
                <w:sz w:val="24"/>
                <w:szCs w:val="24"/>
              </w:rPr>
              <w:tab/>
              <w:t>«Об</w:t>
            </w:r>
            <w:r>
              <w:rPr>
                <w:sz w:val="24"/>
                <w:szCs w:val="24"/>
              </w:rPr>
              <w:tab/>
              <w:t>утверждении</w:t>
            </w:r>
            <w:r>
              <w:rPr>
                <w:sz w:val="24"/>
                <w:szCs w:val="24"/>
              </w:rPr>
              <w:tab/>
              <w:t>программы</w:t>
            </w:r>
            <w:r>
              <w:rPr>
                <w:sz w:val="24"/>
                <w:szCs w:val="24"/>
              </w:rPr>
              <w:tab/>
              <w:t>Российской</w:t>
            </w:r>
            <w:r>
              <w:rPr>
                <w:sz w:val="24"/>
                <w:szCs w:val="24"/>
              </w:rPr>
              <w:tab/>
              <w:t>Федерации</w:t>
            </w:r>
          </w:p>
        </w:tc>
      </w:tr>
      <w:tr w:rsidR="009A6DF8">
        <w:trPr>
          <w:trHeight w:val="275"/>
        </w:trPr>
        <w:tc>
          <w:tcPr>
            <w:tcW w:w="1818" w:type="dxa"/>
            <w:tcBorders>
              <w:left w:val="single" w:sz="4" w:space="0" w:color="000000"/>
              <w:right w:val="single" w:sz="4" w:space="0" w:color="000000"/>
            </w:tcBorders>
          </w:tcPr>
          <w:p w:rsidR="009A6DF8" w:rsidRDefault="009A6DF8">
            <w:pPr>
              <w:pStyle w:val="TableParagraph"/>
              <w:ind w:left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587" w:type="dxa"/>
            <w:tcBorders>
              <w:left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spacing w:line="256" w:lineRule="exact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«Развитие</w:t>
            </w:r>
            <w:r>
              <w:rPr>
                <w:color w:val="000000"/>
                <w:spacing w:val="-15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образования» (с изменениями от 20.05.20220 г.);</w:t>
            </w:r>
          </w:p>
          <w:p w:rsidR="009A6DF8" w:rsidRDefault="0075780B">
            <w:pPr>
              <w:pStyle w:val="2"/>
              <w:numPr>
                <w:ilvl w:val="1"/>
                <w:numId w:val="2"/>
              </w:numPr>
              <w:spacing w:line="256" w:lineRule="exact"/>
              <w:jc w:val="both"/>
            </w:pPr>
            <w:hyperlink r:id="rId9">
              <w:r w:rsidR="00831F58">
                <w:rPr>
                  <w:rFonts w:ascii="Times New Roman" w:hAnsi="Times New Roman"/>
                  <w:b w:val="0"/>
                  <w:bCs w:val="0"/>
                  <w:color w:val="000000"/>
                  <w:sz w:val="24"/>
                  <w:szCs w:val="24"/>
                </w:rPr>
                <w:t>Федеральный закон "Об образовании в Российской Федерации" от 29.12.2012 N 273-ФЗ</w:t>
              </w:r>
            </w:hyperlink>
          </w:p>
          <w:p w:rsidR="009A6DF8" w:rsidRDefault="0075780B">
            <w:pPr>
              <w:pStyle w:val="2"/>
              <w:numPr>
                <w:ilvl w:val="1"/>
                <w:numId w:val="2"/>
              </w:numPr>
              <w:spacing w:before="0" w:after="0"/>
              <w:jc w:val="both"/>
            </w:pPr>
            <w:hyperlink r:id="rId10">
              <w:r w:rsidR="00831F58">
                <w:rPr>
                  <w:rFonts w:ascii="Times New Roman" w:hAnsi="Times New Roman"/>
                  <w:b w:val="0"/>
                  <w:bCs w:val="0"/>
                  <w:color w:val="000000"/>
                  <w:sz w:val="24"/>
                  <w:szCs w:val="24"/>
                </w:rPr>
                <w:t>Концепция общенациональной системы выявления и развития молодых талантов" (утв. Президентом РФ 03.04.2012 N Пр-827)</w:t>
              </w:r>
            </w:hyperlink>
          </w:p>
          <w:p w:rsidR="009A6DF8" w:rsidRDefault="0075780B">
            <w:pPr>
              <w:pStyle w:val="2"/>
              <w:numPr>
                <w:ilvl w:val="1"/>
                <w:numId w:val="2"/>
              </w:numPr>
              <w:spacing w:before="0" w:after="0"/>
              <w:jc w:val="both"/>
            </w:pPr>
            <w:hyperlink r:id="rId11">
              <w:r w:rsidR="00831F58">
                <w:rPr>
                  <w:rFonts w:ascii="Times New Roman" w:hAnsi="Times New Roman"/>
                  <w:b w:val="0"/>
                  <w:bCs w:val="0"/>
                  <w:color w:val="000000"/>
                  <w:sz w:val="24"/>
                  <w:szCs w:val="24"/>
                </w:rPr>
                <w:t>Постановление Правительства РФ от 17.11.2015 N 1239 (ред. от 15.11.2019) "Об утверждении Правил выявления детей, проявивших выдающиеся способности, сопровождения и мониторинга их дальнейшего развития"</w:t>
              </w:r>
            </w:hyperlink>
          </w:p>
          <w:p w:rsidR="009A6DF8" w:rsidRDefault="0075780B">
            <w:pPr>
              <w:pStyle w:val="2"/>
              <w:numPr>
                <w:ilvl w:val="1"/>
                <w:numId w:val="2"/>
              </w:numPr>
              <w:spacing w:before="0" w:after="0"/>
              <w:jc w:val="both"/>
            </w:pPr>
            <w:hyperlink r:id="rId12">
              <w:r w:rsidR="00831F58">
                <w:rPr>
                  <w:rFonts w:ascii="Times New Roman" w:hAnsi="Times New Roman"/>
                  <w:b w:val="0"/>
                  <w:bCs w:val="0"/>
                  <w:color w:val="000000"/>
                  <w:sz w:val="24"/>
                  <w:szCs w:val="24"/>
                </w:rPr>
                <w:t>Указ Президента РФ от 07.05.2018 N 204 (ред. от 19.07.2018) "О национальных целях и стратегических задачах развития Российской Федерации на период до 2024 года"</w:t>
              </w:r>
            </w:hyperlink>
          </w:p>
          <w:p w:rsidR="009A6DF8" w:rsidRDefault="0075780B">
            <w:pPr>
              <w:pStyle w:val="2"/>
              <w:numPr>
                <w:ilvl w:val="1"/>
                <w:numId w:val="2"/>
              </w:numPr>
              <w:spacing w:before="0" w:after="0"/>
              <w:jc w:val="both"/>
            </w:pPr>
            <w:hyperlink r:id="rId13">
              <w:r w:rsidR="00831F58">
                <w:rPr>
                  <w:rFonts w:ascii="Times New Roman" w:hAnsi="Times New Roman"/>
                  <w:b w:val="0"/>
                  <w:bCs w:val="0"/>
                  <w:color w:val="000000"/>
                  <w:sz w:val="24"/>
                  <w:szCs w:val="24"/>
                </w:rPr>
                <w:t>Паспорт национального проекта "Образование" (утв. президиумом Совета при Президенте РФ по стратегическому развитию и национальным проектам, протокол от 24.12.2018 N 16)</w:t>
              </w:r>
            </w:hyperlink>
          </w:p>
          <w:p w:rsidR="009A6DF8" w:rsidRDefault="009A6DF8">
            <w:pPr>
              <w:pStyle w:val="TableParagraph"/>
              <w:spacing w:line="256" w:lineRule="exact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9A6DF8">
        <w:trPr>
          <w:trHeight w:val="276"/>
        </w:trPr>
        <w:tc>
          <w:tcPr>
            <w:tcW w:w="1818" w:type="dxa"/>
            <w:tcBorders>
              <w:left w:val="single" w:sz="4" w:space="0" w:color="000000"/>
              <w:right w:val="single" w:sz="4" w:space="0" w:color="000000"/>
            </w:tcBorders>
          </w:tcPr>
          <w:p w:rsidR="009A6DF8" w:rsidRDefault="009A6DF8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7587" w:type="dxa"/>
            <w:tcBorders>
              <w:left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spacing w:val="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Постановление</w:t>
            </w:r>
            <w:r>
              <w:rPr>
                <w:spacing w:val="20"/>
                <w:sz w:val="24"/>
                <w:szCs w:val="24"/>
              </w:rPr>
              <w:t xml:space="preserve"> администрации Приморского края</w:t>
            </w:r>
            <w:r>
              <w:rPr>
                <w:spacing w:val="1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</w:t>
            </w:r>
            <w:r>
              <w:rPr>
                <w:spacing w:val="1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16.12.19</w:t>
            </w:r>
            <w:r>
              <w:rPr>
                <w:spacing w:val="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</w:t>
            </w:r>
          </w:p>
        </w:tc>
      </w:tr>
      <w:tr w:rsidR="009A6DF8">
        <w:trPr>
          <w:trHeight w:val="275"/>
        </w:trPr>
        <w:tc>
          <w:tcPr>
            <w:tcW w:w="1818" w:type="dxa"/>
            <w:tcBorders>
              <w:left w:val="single" w:sz="4" w:space="0" w:color="000000"/>
              <w:right w:val="single" w:sz="4" w:space="0" w:color="000000"/>
            </w:tcBorders>
          </w:tcPr>
          <w:p w:rsidR="009A6DF8" w:rsidRDefault="009A6DF8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7587" w:type="dxa"/>
            <w:tcBorders>
              <w:left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848-ПА «Об</w:t>
            </w:r>
            <w:r>
              <w:rPr>
                <w:spacing w:val="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утверждении</w:t>
            </w:r>
            <w:r>
              <w:rPr>
                <w:spacing w:val="1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государственной</w:t>
            </w:r>
            <w:r>
              <w:rPr>
                <w:spacing w:val="1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программы</w:t>
            </w:r>
          </w:p>
        </w:tc>
      </w:tr>
      <w:tr w:rsidR="009A6DF8">
        <w:trPr>
          <w:trHeight w:val="270"/>
        </w:trPr>
        <w:tc>
          <w:tcPr>
            <w:tcW w:w="18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9A6DF8">
            <w:pPr>
              <w:pStyle w:val="TableParagraph"/>
              <w:ind w:left="0"/>
              <w:rPr>
                <w:color w:val="000000"/>
                <w:sz w:val="24"/>
                <w:szCs w:val="24"/>
              </w:rPr>
            </w:pPr>
          </w:p>
        </w:tc>
        <w:tc>
          <w:tcPr>
            <w:tcW w:w="7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spacing w:line="251" w:lineRule="exac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pacing w:val="55"/>
                <w:sz w:val="24"/>
                <w:szCs w:val="24"/>
              </w:rPr>
              <w:t xml:space="preserve">Приморского края </w:t>
            </w:r>
            <w:r>
              <w:rPr>
                <w:color w:val="000000"/>
                <w:sz w:val="24"/>
                <w:szCs w:val="24"/>
              </w:rPr>
              <w:t>«Развитие</w:t>
            </w:r>
            <w:r>
              <w:rPr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образования</w:t>
            </w:r>
            <w:r>
              <w:rPr>
                <w:color w:val="000000"/>
                <w:spacing w:val="57"/>
                <w:sz w:val="24"/>
                <w:szCs w:val="24"/>
              </w:rPr>
              <w:t xml:space="preserve"> Приморского края» на 2020-2027 годы»;</w:t>
            </w:r>
          </w:p>
          <w:p w:rsidR="009A6DF8" w:rsidRDefault="0075780B">
            <w:pPr>
              <w:pStyle w:val="2"/>
              <w:numPr>
                <w:ilvl w:val="1"/>
                <w:numId w:val="2"/>
              </w:numPr>
              <w:spacing w:line="251" w:lineRule="exact"/>
            </w:pPr>
            <w:hyperlink r:id="rId14" w:tgtFrame="_blank">
              <w:r w:rsidR="00831F58">
                <w:rPr>
                  <w:rFonts w:ascii="Times New Roman" w:hAnsi="Times New Roman"/>
                  <w:b w:val="0"/>
                  <w:bCs w:val="0"/>
                  <w:color w:val="000000"/>
                  <w:spacing w:val="57"/>
                  <w:sz w:val="24"/>
                  <w:szCs w:val="24"/>
                </w:rPr>
                <w:t>Соглашение о сотрудничестве с Образовательным фондом "Талант и успех"</w:t>
              </w:r>
            </w:hyperlink>
          </w:p>
          <w:p w:rsidR="009A6DF8" w:rsidRDefault="0075780B">
            <w:pPr>
              <w:pStyle w:val="2"/>
              <w:numPr>
                <w:ilvl w:val="1"/>
                <w:numId w:val="2"/>
              </w:numPr>
              <w:spacing w:before="0" w:after="0"/>
            </w:pPr>
            <w:hyperlink r:id="rId15" w:tgtFrame="_blank">
              <w:r w:rsidR="00831F58">
                <w:rPr>
                  <w:rFonts w:ascii="Times New Roman" w:hAnsi="Times New Roman"/>
                  <w:b w:val="0"/>
                  <w:bCs w:val="0"/>
                  <w:color w:val="000000"/>
                  <w:sz w:val="24"/>
                  <w:szCs w:val="24"/>
                </w:rPr>
                <w:t>Приказ № 944-а "Об утверждении Положения о региональной системе выявления талантов"</w:t>
              </w:r>
            </w:hyperlink>
          </w:p>
          <w:p w:rsidR="009A6DF8" w:rsidRDefault="0075780B">
            <w:pPr>
              <w:pStyle w:val="2"/>
              <w:numPr>
                <w:ilvl w:val="1"/>
                <w:numId w:val="2"/>
              </w:numPr>
              <w:spacing w:before="0" w:after="0"/>
            </w:pPr>
            <w:hyperlink r:id="rId16" w:tgtFrame="_blank">
              <w:r w:rsidR="00831F58">
                <w:rPr>
                  <w:rFonts w:ascii="Times New Roman" w:hAnsi="Times New Roman"/>
                  <w:b w:val="0"/>
                  <w:bCs w:val="0"/>
                  <w:color w:val="000000"/>
                  <w:sz w:val="24"/>
                  <w:szCs w:val="24"/>
                </w:rPr>
                <w:t>Постановление №151-пг "О создании регионального центра"</w:t>
              </w:r>
            </w:hyperlink>
          </w:p>
          <w:p w:rsidR="009A6DF8" w:rsidRDefault="009A6DF8">
            <w:pPr>
              <w:pStyle w:val="TableParagraph"/>
              <w:spacing w:line="251" w:lineRule="exact"/>
              <w:rPr>
                <w:color w:val="000000"/>
                <w:sz w:val="24"/>
                <w:szCs w:val="24"/>
              </w:rPr>
            </w:pPr>
          </w:p>
        </w:tc>
      </w:tr>
    </w:tbl>
    <w:p w:rsidR="009A6DF8" w:rsidRDefault="009A6DF8">
      <w:pPr>
        <w:rPr>
          <w:sz w:val="24"/>
          <w:szCs w:val="24"/>
        </w:rPr>
      </w:pPr>
    </w:p>
    <w:p w:rsidR="009A6DF8" w:rsidRDefault="009A6DF8">
      <w:pPr>
        <w:rPr>
          <w:sz w:val="24"/>
          <w:szCs w:val="24"/>
        </w:rPr>
      </w:pPr>
    </w:p>
    <w:p w:rsidR="009A6DF8" w:rsidRDefault="009A6DF8">
      <w:pPr>
        <w:sectPr w:rsidR="009A6DF8">
          <w:type w:val="continuous"/>
          <w:pgSz w:w="11906" w:h="16838"/>
          <w:pgMar w:top="580" w:right="280" w:bottom="280" w:left="1040" w:header="0" w:footer="0" w:gutter="0"/>
          <w:cols w:space="720"/>
          <w:formProt w:val="0"/>
          <w:docGrid w:linePitch="100"/>
        </w:sectPr>
      </w:pPr>
    </w:p>
    <w:tbl>
      <w:tblPr>
        <w:tblStyle w:val="TableNormal"/>
        <w:tblW w:w="9406" w:type="dxa"/>
        <w:tblInd w:w="53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818"/>
        <w:gridCol w:w="7588"/>
      </w:tblGrid>
      <w:tr w:rsidR="009A6DF8" w:rsidTr="007F69E6">
        <w:trPr>
          <w:trHeight w:val="4601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9A6DF8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7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9A6DF8">
            <w:pPr>
              <w:pStyle w:val="TableParagraph"/>
              <w:spacing w:line="268" w:lineRule="exact"/>
              <w:ind w:left="0"/>
              <w:jc w:val="both"/>
              <w:rPr>
                <w:sz w:val="24"/>
                <w:szCs w:val="24"/>
              </w:rPr>
            </w:pPr>
          </w:p>
          <w:p w:rsidR="009A6DF8" w:rsidRPr="00C60B75" w:rsidRDefault="009A6DF8">
            <w:pPr>
              <w:pStyle w:val="TableParagraph"/>
              <w:tabs>
                <w:tab w:val="left" w:pos="410"/>
              </w:tabs>
              <w:ind w:left="220" w:right="207"/>
              <w:jc w:val="both"/>
              <w:rPr>
                <w:sz w:val="24"/>
                <w:szCs w:val="24"/>
              </w:rPr>
            </w:pPr>
          </w:p>
          <w:p w:rsidR="00D16779" w:rsidRPr="00C60B75" w:rsidRDefault="00D16779" w:rsidP="007F69E6">
            <w:pPr>
              <w:pStyle w:val="TableParagraph"/>
              <w:numPr>
                <w:ilvl w:val="0"/>
                <w:numId w:val="5"/>
              </w:numPr>
              <w:tabs>
                <w:tab w:val="left" w:pos="254"/>
              </w:tabs>
              <w:spacing w:line="270" w:lineRule="atLeast"/>
              <w:ind w:right="200" w:firstLine="0"/>
              <w:jc w:val="both"/>
              <w:rPr>
                <w:sz w:val="24"/>
                <w:szCs w:val="24"/>
              </w:rPr>
            </w:pPr>
            <w:r w:rsidRPr="00C60B75">
              <w:rPr>
                <w:sz w:val="24"/>
                <w:szCs w:val="24"/>
              </w:rPr>
              <w:t>Постановление Администрации Приморского края от 15 июля 2015 года № 230-па «О стипендиях Губернатора Приморского края для одаренных детей» с изменениями от 09.09.2022 г.№ 613-пп (постановление Правительства Приморского края)</w:t>
            </w:r>
          </w:p>
          <w:p w:rsidR="007F69E6" w:rsidRPr="00C60B75" w:rsidRDefault="007F69E6" w:rsidP="007F69E6">
            <w:pPr>
              <w:pStyle w:val="TableParagraph"/>
              <w:numPr>
                <w:ilvl w:val="0"/>
                <w:numId w:val="5"/>
              </w:numPr>
              <w:tabs>
                <w:tab w:val="left" w:pos="254"/>
              </w:tabs>
              <w:spacing w:line="270" w:lineRule="atLeast"/>
              <w:ind w:right="200" w:firstLine="0"/>
              <w:jc w:val="both"/>
              <w:rPr>
                <w:sz w:val="24"/>
                <w:szCs w:val="24"/>
              </w:rPr>
            </w:pPr>
          </w:p>
          <w:p w:rsidR="009A6DF8" w:rsidRPr="00C60B75" w:rsidRDefault="00D16779">
            <w:pPr>
              <w:pStyle w:val="TableParagraph"/>
              <w:numPr>
                <w:ilvl w:val="0"/>
                <w:numId w:val="5"/>
              </w:numPr>
              <w:tabs>
                <w:tab w:val="left" w:pos="254"/>
              </w:tabs>
              <w:spacing w:line="270" w:lineRule="atLeast"/>
              <w:ind w:right="200" w:firstLine="0"/>
              <w:jc w:val="both"/>
              <w:rPr>
                <w:sz w:val="24"/>
                <w:szCs w:val="24"/>
              </w:rPr>
            </w:pPr>
            <w:r w:rsidRPr="00C60B75">
              <w:rPr>
                <w:sz w:val="24"/>
                <w:szCs w:val="24"/>
              </w:rPr>
              <w:t>Постановление администрации Лазовского муниципального округа «Об утверждении муниципальной программы «Развитие образования Лазовского муниципального округа на 2021-2025 годы» от 23.12.2020 г. №40</w:t>
            </w:r>
          </w:p>
          <w:p w:rsidR="007F69E6" w:rsidRPr="00C60B75" w:rsidRDefault="007F69E6">
            <w:pPr>
              <w:pStyle w:val="TableParagraph"/>
              <w:numPr>
                <w:ilvl w:val="0"/>
                <w:numId w:val="5"/>
              </w:numPr>
              <w:tabs>
                <w:tab w:val="left" w:pos="254"/>
              </w:tabs>
              <w:spacing w:line="270" w:lineRule="atLeast"/>
              <w:ind w:right="200" w:firstLine="0"/>
              <w:jc w:val="both"/>
              <w:rPr>
                <w:sz w:val="24"/>
                <w:szCs w:val="24"/>
              </w:rPr>
            </w:pPr>
          </w:p>
          <w:p w:rsidR="00D16779" w:rsidRDefault="00D16779">
            <w:pPr>
              <w:pStyle w:val="TableParagraph"/>
              <w:numPr>
                <w:ilvl w:val="0"/>
                <w:numId w:val="5"/>
              </w:numPr>
              <w:tabs>
                <w:tab w:val="left" w:pos="254"/>
              </w:tabs>
              <w:spacing w:line="270" w:lineRule="atLeast"/>
              <w:ind w:right="200" w:firstLine="0"/>
              <w:jc w:val="both"/>
              <w:rPr>
                <w:color w:val="FF0000"/>
                <w:sz w:val="24"/>
                <w:szCs w:val="24"/>
              </w:rPr>
            </w:pPr>
            <w:r w:rsidRPr="00C60B75">
              <w:rPr>
                <w:sz w:val="24"/>
                <w:szCs w:val="24"/>
              </w:rPr>
              <w:t xml:space="preserve"> Постановление администрации Лазовского муниципального округа от 11 июня 2021 г. № 423 «Об утверждении Положения о спитендии главы Лазовского муниципального округа на поддержку одаренной молодежи и школьников»</w:t>
            </w:r>
          </w:p>
        </w:tc>
      </w:tr>
      <w:tr w:rsidR="009A6DF8">
        <w:trPr>
          <w:trHeight w:val="552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spacing w:line="268" w:lineRule="exact"/>
              <w:ind w:left="1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Разработчик</w:t>
            </w:r>
          </w:p>
          <w:p w:rsidR="009A6DF8" w:rsidRDefault="00831F58">
            <w:pPr>
              <w:pStyle w:val="TableParagraph"/>
              <w:spacing w:line="264" w:lineRule="exact"/>
              <w:ind w:left="1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7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>образования</w:t>
            </w:r>
            <w:r>
              <w:rPr>
                <w:spacing w:val="-3"/>
                <w:sz w:val="24"/>
                <w:szCs w:val="24"/>
              </w:rPr>
              <w:t xml:space="preserve"> администрации Лазовского муниципального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округа</w:t>
            </w:r>
          </w:p>
        </w:tc>
      </w:tr>
      <w:tr w:rsidR="009A6DF8">
        <w:trPr>
          <w:trHeight w:val="828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ind w:left="190" w:right="2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исполнители</w:t>
            </w:r>
          </w:p>
          <w:p w:rsidR="009A6DF8" w:rsidRDefault="00831F58">
            <w:pPr>
              <w:pStyle w:val="TableParagraph"/>
              <w:spacing w:line="264" w:lineRule="exact"/>
              <w:ind w:left="1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7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ind w:righ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Дошкольные, общеобразовательные организации Лазовского муниципального округа; Детская школа искусств Лазовского муниципального округа</w:t>
            </w:r>
          </w:p>
        </w:tc>
      </w:tr>
      <w:tr w:rsidR="009A6DF8">
        <w:trPr>
          <w:trHeight w:val="1380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ind w:left="190" w:right="4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Цель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программы</w:t>
            </w:r>
          </w:p>
        </w:tc>
        <w:tc>
          <w:tcPr>
            <w:tcW w:w="7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ind w:left="160" w:right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системы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выявления,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поддержки,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развития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способностей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талантов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молодежи, в том числе у детей в ограниченными возможностями здоровья,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посредством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самоопределения и самореализации в избранном виде деятельности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pacing w:val="1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достижения</w:t>
            </w:r>
            <w:r>
              <w:rPr>
                <w:spacing w:val="1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максимальных</w:t>
            </w:r>
            <w:r>
              <w:rPr>
                <w:spacing w:val="1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образовательных</w:t>
            </w:r>
            <w:r>
              <w:rPr>
                <w:spacing w:val="1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личностных</w:t>
            </w:r>
          </w:p>
          <w:p w:rsidR="009A6DF8" w:rsidRDefault="00831F58">
            <w:pPr>
              <w:pStyle w:val="TableParagraph"/>
              <w:spacing w:line="264" w:lineRule="exact"/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результатов</w:t>
            </w:r>
          </w:p>
        </w:tc>
      </w:tr>
      <w:tr w:rsidR="009A6DF8">
        <w:trPr>
          <w:trHeight w:val="1655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ind w:left="190" w:right="4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программы</w:t>
            </w:r>
          </w:p>
        </w:tc>
        <w:tc>
          <w:tcPr>
            <w:tcW w:w="7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numPr>
                <w:ilvl w:val="0"/>
                <w:numId w:val="4"/>
              </w:numPr>
              <w:tabs>
                <w:tab w:val="left" w:pos="596"/>
              </w:tabs>
              <w:ind w:right="97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информационно-образовательной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среды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выявления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способностей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каждого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ребёнка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условиях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федеральных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государственных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образовательных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стандартов.</w:t>
            </w:r>
          </w:p>
          <w:p w:rsidR="009A6DF8" w:rsidRDefault="00831F58">
            <w:pPr>
              <w:pStyle w:val="TableParagraph"/>
              <w:numPr>
                <w:ilvl w:val="0"/>
                <w:numId w:val="4"/>
              </w:numPr>
              <w:tabs>
                <w:tab w:val="left" w:pos="562"/>
              </w:tabs>
              <w:spacing w:line="270" w:lineRule="atLeast"/>
              <w:ind w:right="10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Выявление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одарённых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талантливых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посредством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использования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потенциала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олимпиадного,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конкурсного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движения,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возможностей</w:t>
            </w:r>
            <w:r>
              <w:rPr>
                <w:spacing w:val="5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спортивных</w:t>
            </w:r>
            <w:r>
              <w:rPr>
                <w:spacing w:val="5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соревнований</w:t>
            </w:r>
            <w:r>
              <w:rPr>
                <w:spacing w:val="5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5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создание</w:t>
            </w:r>
            <w:r>
              <w:rPr>
                <w:spacing w:val="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5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этой</w:t>
            </w:r>
            <w:r>
              <w:rPr>
                <w:spacing w:val="5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основе электронной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базы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данных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одарённых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детей.</w:t>
            </w:r>
          </w:p>
          <w:p w:rsidR="009A6DF8" w:rsidRDefault="00831F58">
            <w:pPr>
              <w:pStyle w:val="TableParagraph"/>
              <w:numPr>
                <w:ilvl w:val="0"/>
                <w:numId w:val="4"/>
              </w:numPr>
              <w:tabs>
                <w:tab w:val="left" w:pos="436"/>
              </w:tabs>
              <w:ind w:right="99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вариативности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услуг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посредством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сетевого взаимодействия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организаций.</w:t>
            </w:r>
          </w:p>
          <w:p w:rsidR="009A6DF8" w:rsidRDefault="00831F58">
            <w:pPr>
              <w:pStyle w:val="TableParagraph"/>
              <w:numPr>
                <w:ilvl w:val="0"/>
                <w:numId w:val="4"/>
              </w:numPr>
              <w:tabs>
                <w:tab w:val="left" w:pos="424"/>
              </w:tabs>
              <w:ind w:right="103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системы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социально-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психолого-педагогического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сопровождения одарённых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детей.</w:t>
            </w:r>
          </w:p>
          <w:p w:rsidR="009A6DF8" w:rsidRDefault="00831F58">
            <w:pPr>
              <w:pStyle w:val="TableParagraph"/>
              <w:numPr>
                <w:ilvl w:val="0"/>
                <w:numId w:val="4"/>
              </w:numPr>
              <w:tabs>
                <w:tab w:val="left" w:pos="370"/>
              </w:tabs>
              <w:ind w:right="10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системы управления процессами выявления, поддержки 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развития одарённых 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талантливых обучающихся.</w:t>
            </w:r>
          </w:p>
          <w:p w:rsidR="009A6DF8" w:rsidRDefault="00831F58">
            <w:pPr>
              <w:pStyle w:val="TableParagraph"/>
              <w:numPr>
                <w:ilvl w:val="0"/>
                <w:numId w:val="4"/>
              </w:numPr>
              <w:tabs>
                <w:tab w:val="left" w:pos="628"/>
              </w:tabs>
              <w:ind w:right="97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повышения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квалификации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руководящих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педагогических работников в вопросах организации и осуществления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одарёнными 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талантливыми обучающимися.</w:t>
            </w:r>
          </w:p>
          <w:p w:rsidR="009A6DF8" w:rsidRDefault="00831F58">
            <w:pPr>
              <w:pStyle w:val="TableParagraph"/>
              <w:numPr>
                <w:ilvl w:val="0"/>
                <w:numId w:val="4"/>
              </w:numPr>
              <w:tabs>
                <w:tab w:val="left" w:pos="562"/>
              </w:tabs>
              <w:spacing w:line="270" w:lineRule="atLeast"/>
              <w:ind w:right="10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ресурсной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поддержки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стимулирования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учреждений,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руководителей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6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педагогов,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работающих с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одарёнными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талантливыми детьми.</w:t>
            </w:r>
          </w:p>
        </w:tc>
      </w:tr>
      <w:tr w:rsidR="009A6DF8">
        <w:trPr>
          <w:trHeight w:val="963"/>
        </w:trPr>
        <w:tc>
          <w:tcPr>
            <w:tcW w:w="18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ind w:left="190" w:right="4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реализации</w:t>
            </w:r>
          </w:p>
          <w:p w:rsidR="009A6DF8" w:rsidRDefault="00831F58">
            <w:pPr>
              <w:pStyle w:val="TableParagraph"/>
              <w:spacing w:line="264" w:lineRule="exact"/>
              <w:ind w:left="1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7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tabs>
                <w:tab w:val="left" w:pos="596"/>
              </w:tabs>
              <w:ind w:left="865" w:right="9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2022-2027 годы</w:t>
            </w:r>
          </w:p>
        </w:tc>
      </w:tr>
      <w:tr w:rsidR="009A6DF8">
        <w:trPr>
          <w:trHeight w:val="1655"/>
        </w:trPr>
        <w:tc>
          <w:tcPr>
            <w:tcW w:w="18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TableParagraph"/>
              <w:ind w:left="190" w:right="38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Ожидаемые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конечные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результаты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7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C60B75" w:rsidP="00C60B75">
            <w:pPr>
              <w:pStyle w:val="TableParagraph"/>
              <w:tabs>
                <w:tab w:val="left" w:pos="506"/>
              </w:tabs>
              <w:ind w:right="9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831F58">
              <w:rPr>
                <w:sz w:val="24"/>
                <w:szCs w:val="24"/>
              </w:rPr>
              <w:t>1. Создание и устойчивое функционирование оптимальной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системы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мер,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многоэтапных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и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разноуровневых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конкурсных,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олимпиадных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и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иных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мероприятий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для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воспитанников</w:t>
            </w:r>
            <w:r w:rsidR="00831F58">
              <w:rPr>
                <w:spacing w:val="-57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детских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садов,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обучающихся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школ,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учреждений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дополнительного образования, в том числе воспитанников и обучающихся с ограниченными возможностями здоровья;</w:t>
            </w:r>
          </w:p>
          <w:p w:rsidR="009A6DF8" w:rsidRDefault="00C60B75">
            <w:pPr>
              <w:pStyle w:val="TableParagraph"/>
              <w:tabs>
                <w:tab w:val="left" w:pos="374"/>
              </w:tabs>
              <w:ind w:left="220" w:right="10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831F58">
              <w:rPr>
                <w:sz w:val="24"/>
                <w:szCs w:val="24"/>
              </w:rPr>
              <w:t>2. доступная, гибкая и устойчивая система сопровождения одаренных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детей;</w:t>
            </w:r>
          </w:p>
          <w:p w:rsidR="009A6DF8" w:rsidRDefault="00831F58">
            <w:pPr>
              <w:pStyle w:val="TableParagraph"/>
              <w:tabs>
                <w:tab w:val="left" w:pos="362"/>
              </w:tabs>
              <w:ind w:left="220" w:right="9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60B75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3. функциональные механизмы реализации образовательных программ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сетевой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организаций</w:t>
            </w:r>
            <w:r>
              <w:rPr>
                <w:spacing w:val="6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дополнительного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образования,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предприятий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реального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сектора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экономики,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учреждений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культуры и спорта;</w:t>
            </w:r>
          </w:p>
          <w:p w:rsidR="009A6DF8" w:rsidRDefault="00831F58">
            <w:pPr>
              <w:pStyle w:val="TableParagraph"/>
              <w:tabs>
                <w:tab w:val="left" w:pos="366"/>
              </w:tabs>
              <w:ind w:left="220" w:right="1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4. доступные для детей с ограниченными возможностями здоровья программы базового («непрофессионального»)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уровня в сфере культуры, искусств,</w:t>
            </w:r>
            <w:r>
              <w:rPr>
                <w:spacing w:val="6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спорта и здорового образа жизни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детских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садов 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школ;</w:t>
            </w:r>
          </w:p>
          <w:p w:rsidR="009A6DF8" w:rsidRDefault="00C60B75">
            <w:pPr>
              <w:pStyle w:val="TableParagraph"/>
              <w:tabs>
                <w:tab w:val="left" w:pos="760"/>
              </w:tabs>
              <w:ind w:left="220" w:right="1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831F58">
              <w:rPr>
                <w:sz w:val="24"/>
                <w:szCs w:val="24"/>
              </w:rPr>
              <w:t xml:space="preserve"> 5. качественное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обновление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образовательных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программ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специализированных профильных групп (смен) в лагерях с дневным</w:t>
            </w:r>
            <w:r w:rsidR="00831F58">
              <w:rPr>
                <w:spacing w:val="1"/>
                <w:sz w:val="24"/>
                <w:szCs w:val="24"/>
              </w:rPr>
              <w:t xml:space="preserve"> </w:t>
            </w:r>
            <w:r w:rsidR="00831F58">
              <w:rPr>
                <w:sz w:val="24"/>
                <w:szCs w:val="24"/>
              </w:rPr>
              <w:t>пребыванием;</w:t>
            </w:r>
          </w:p>
          <w:p w:rsidR="009A6DF8" w:rsidRDefault="00831F58">
            <w:pPr>
              <w:pStyle w:val="TableParagraph"/>
              <w:tabs>
                <w:tab w:val="left" w:pos="364"/>
              </w:tabs>
              <w:ind w:left="220" w:right="1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60B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6. действенная система управления процессами выявления, поддержки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развития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одарённых 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талантливых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обучающихся;</w:t>
            </w:r>
          </w:p>
          <w:p w:rsidR="009A6DF8" w:rsidRDefault="00831F58">
            <w:pPr>
              <w:pStyle w:val="TableParagraph"/>
              <w:tabs>
                <w:tab w:val="left" w:pos="526"/>
              </w:tabs>
              <w:spacing w:line="270" w:lineRule="atLeast"/>
              <w:ind w:left="0" w:right="1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C60B75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7. достаточная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ресурсная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одарёнными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талантливыми детьми.</w:t>
            </w:r>
          </w:p>
        </w:tc>
      </w:tr>
      <w:tr w:rsidR="009A6DF8">
        <w:trPr>
          <w:trHeight w:val="1655"/>
        </w:trPr>
        <w:tc>
          <w:tcPr>
            <w:tcW w:w="18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a0"/>
              <w:ind w:left="190" w:right="440" w:firstLine="0"/>
              <w:rPr>
                <w:color w:val="000000"/>
              </w:rPr>
            </w:pPr>
            <w:r>
              <w:rPr>
                <w:color w:val="000000"/>
              </w:rPr>
              <w:t>Показатели</w:t>
            </w:r>
          </w:p>
        </w:tc>
        <w:tc>
          <w:tcPr>
            <w:tcW w:w="7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C60B75">
              <w:rPr>
                <w:color w:val="000000"/>
              </w:rPr>
              <w:t xml:space="preserve">    </w:t>
            </w:r>
            <w:r>
              <w:rPr>
                <w:color w:val="000000"/>
              </w:rPr>
              <w:t xml:space="preserve"> 1. доля обучающихся, охваченных иными формами развития образовательных достижений школьников (из перечня олимпиад и иных интеллектуальных и/или творческих конкурсов, мероприятий, направленных на развитие интеллектуальных и творческих способностей, способностей к занятиям физической культурой и спортом, интереса к научной (научно-исследовательской), инженерно-</w:t>
            </w:r>
            <w:r>
              <w:rPr>
                <w:color w:val="000000"/>
              </w:rPr>
              <w:lastRenderedPageBreak/>
              <w:t>технической, изобретательской, творческой, физкультурно-спортивной деятельности, а также на пропаганду научных знаний, творческих и спортивных достижений), различных формах внеучебной работы (научные общества учащихся, исследовательские проекты и т.п.);</w:t>
            </w:r>
          </w:p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C60B75">
              <w:rPr>
                <w:color w:val="000000"/>
              </w:rPr>
              <w:t xml:space="preserve">   </w:t>
            </w:r>
            <w:r>
              <w:rPr>
                <w:color w:val="000000"/>
              </w:rPr>
              <w:t>2. доля обучающихся с ограниченными возможностями здоровья, охваченных мероприятиями по выявлению, поддержке и развитию способностей и талантов;</w:t>
            </w:r>
          </w:p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C60B75">
              <w:rPr>
                <w:color w:val="000000"/>
              </w:rPr>
              <w:t xml:space="preserve">   </w:t>
            </w:r>
            <w:r>
              <w:rPr>
                <w:color w:val="000000"/>
              </w:rPr>
              <w:t xml:space="preserve"> 3. количество участников школьного, муниципального, регионального этапа Всероссийской предметной олимпиады школьников;</w:t>
            </w:r>
          </w:p>
          <w:p w:rsidR="009A6DF8" w:rsidRDefault="00C60B75">
            <w:pPr>
              <w:pStyle w:val="a0"/>
              <w:ind w:left="110" w:firstLine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831F58">
              <w:rPr>
                <w:color w:val="000000"/>
              </w:rPr>
              <w:t xml:space="preserve"> 4. доля победителей и призеров муниципального, регионального этапа Всероссийской предметной олимпиады школьников;</w:t>
            </w:r>
          </w:p>
          <w:p w:rsidR="009A6DF8" w:rsidRDefault="00C60B75">
            <w:pPr>
              <w:pStyle w:val="a0"/>
              <w:ind w:left="110" w:firstLine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831F58">
              <w:rPr>
                <w:color w:val="000000"/>
              </w:rPr>
              <w:t xml:space="preserve"> 5. доля образовательных организаций, реализующих программы по выявлению и развитию способностей и талантов у детей и молодежи;</w:t>
            </w:r>
          </w:p>
          <w:p w:rsidR="009A6DF8" w:rsidRDefault="00C60B75">
            <w:pPr>
              <w:pStyle w:val="a0"/>
              <w:tabs>
                <w:tab w:val="left" w:pos="596"/>
              </w:tabs>
              <w:ind w:left="110" w:firstLine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831F58">
              <w:rPr>
                <w:color w:val="000000"/>
              </w:rPr>
              <w:t xml:space="preserve"> 6. охват детей в возрасте 5-18 лет программами дополнительного образования (удельный вес численности   детей, получающих услуги дополнительного образования, в общей численности детей в возрасте 5-18 лет), в том числе в рамках  системы персонифицированного финансирования, с использованием дистанционных технологий</w:t>
            </w:r>
          </w:p>
        </w:tc>
      </w:tr>
      <w:tr w:rsidR="009A6DF8">
        <w:trPr>
          <w:trHeight w:val="1655"/>
        </w:trPr>
        <w:tc>
          <w:tcPr>
            <w:tcW w:w="18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ind w:left="190" w:right="44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Мониторинг показателей:</w:t>
            </w:r>
          </w:p>
        </w:tc>
        <w:tc>
          <w:tcPr>
            <w:tcW w:w="7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a0"/>
              <w:numPr>
                <w:ilvl w:val="0"/>
                <w:numId w:val="4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  Мониторинг выявления, поддержки и развития способностей и талантов у детей и молодежи Лазовского муниципального округа  направлен на получение информации по подготовке обучающихся по следующим показателям:</w:t>
            </w:r>
          </w:p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C60B75">
              <w:rPr>
                <w:color w:val="000000"/>
              </w:rPr>
              <w:t xml:space="preserve">      </w:t>
            </w:r>
            <w:r>
              <w:rPr>
                <w:color w:val="000000"/>
              </w:rPr>
              <w:t xml:space="preserve"> 1. доля обучающихся, охваченных иными формами развития образовательных достижений школьников (из перечня олимпиад и иных интеллектуальных и/или творческих конкурсов, мероприятий, направленных на развитие интеллектуальных и творческих способностей, способностей к занятиям физической культурой и спортом, интереса к научной (научно-исследовательской), инженерно-технической, изобретательской, творческой, физкультурно-спортивной деятельности, а также на пропаганду научных знаний, творческих и спортивных достижений), различных формах внеучебной работы (научные общества учащихся, исследовательские проекты и т.п.) (%);</w:t>
            </w:r>
          </w:p>
          <w:p w:rsidR="009A6DF8" w:rsidRDefault="00831F58">
            <w:pPr>
              <w:pStyle w:val="a0"/>
              <w:ind w:left="110" w:firstLine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C60B75">
              <w:rPr>
                <w:color w:val="000000"/>
              </w:rPr>
              <w:t xml:space="preserve">     </w:t>
            </w:r>
            <w:r>
              <w:rPr>
                <w:color w:val="000000"/>
              </w:rPr>
              <w:t>2. доля обучающихся с ограниченными возможностями здоровья, охваченных мероприятиями по выявлению, поддержке и развитию способностей и талантов (% от общего количества обучающихся с ограниченными возможностями здоровья);</w:t>
            </w:r>
          </w:p>
          <w:p w:rsidR="009A6DF8" w:rsidRDefault="00831F58">
            <w:pPr>
              <w:pStyle w:val="a0"/>
              <w:ind w:left="110" w:firstLine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C60B75">
              <w:rPr>
                <w:color w:val="000000"/>
              </w:rPr>
              <w:t xml:space="preserve">    </w:t>
            </w:r>
            <w:r>
              <w:rPr>
                <w:color w:val="000000"/>
              </w:rPr>
              <w:t xml:space="preserve"> 3. количество участников школьного, муниципального, регионального этапа Всероссийской предметной олимпиады школьников (человек);</w:t>
            </w:r>
          </w:p>
          <w:p w:rsidR="009A6DF8" w:rsidRDefault="00831F58">
            <w:pPr>
              <w:pStyle w:val="a0"/>
              <w:ind w:left="110" w:firstLine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C60B75">
              <w:rPr>
                <w:color w:val="000000"/>
              </w:rPr>
              <w:t xml:space="preserve">    </w:t>
            </w:r>
            <w:r>
              <w:rPr>
                <w:color w:val="000000"/>
              </w:rPr>
              <w:t xml:space="preserve"> 4. доля победителей и призеров муниципального, регионального этапа Всероссийской предметной олимпиады школьников (%);</w:t>
            </w:r>
          </w:p>
          <w:p w:rsidR="009A6DF8" w:rsidRDefault="00831F58">
            <w:pPr>
              <w:pStyle w:val="a0"/>
              <w:ind w:left="110" w:firstLine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C60B75">
              <w:rPr>
                <w:color w:val="000000"/>
              </w:rPr>
              <w:t xml:space="preserve">     </w:t>
            </w:r>
            <w:r>
              <w:rPr>
                <w:color w:val="000000"/>
              </w:rPr>
              <w:t xml:space="preserve"> 5. доля образовательных организаций, реализующих программы по выявлению и развитию способностей и талантов у детей и молодежи (% от общего количества образовательных организаций);</w:t>
            </w:r>
          </w:p>
          <w:p w:rsidR="009A6DF8" w:rsidRDefault="00831F58">
            <w:pPr>
              <w:pStyle w:val="a0"/>
              <w:ind w:left="110" w:firstLine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C60B75">
              <w:rPr>
                <w:color w:val="000000"/>
              </w:rPr>
              <w:t xml:space="preserve">    </w:t>
            </w:r>
            <w:r>
              <w:rPr>
                <w:color w:val="000000"/>
              </w:rPr>
              <w:t>6. охват детей в возрасте 5-18 лет программами дополнительного образования (удельный вес численности детей, получающих услуги дополнительного образования, в общей численности детей в возрасте 5-18 лет), в том числе в рамках  системы персонифицированного финансирования, с использованием дистанционных технологий (количество/%);</w:t>
            </w:r>
          </w:p>
          <w:p w:rsidR="009A6DF8" w:rsidRDefault="00831F58">
            <w:pPr>
              <w:pStyle w:val="a0"/>
              <w:ind w:left="110" w:firstLine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C60B75">
              <w:rPr>
                <w:color w:val="000000"/>
              </w:rPr>
              <w:t xml:space="preserve">     </w:t>
            </w:r>
            <w:r>
              <w:rPr>
                <w:color w:val="000000"/>
              </w:rPr>
              <w:t>7. количество обучающихся – участников региональных и всероссийских конкурсов, входящих в перечень значимых мероприятий по выявлению, поддержке и развитию способностей и талантов у детей и молодежи (человек);</w:t>
            </w:r>
          </w:p>
          <w:p w:rsidR="009A6DF8" w:rsidRDefault="00831F58">
            <w:pPr>
              <w:pStyle w:val="a0"/>
              <w:ind w:left="110" w:firstLine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C60B75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  8. доля детей с повышенным уровнем способностей, обучающихся по индивидуальным учебным планам (%);</w:t>
            </w:r>
          </w:p>
          <w:p w:rsidR="009A6DF8" w:rsidRDefault="00C60B75">
            <w:pPr>
              <w:pStyle w:val="a0"/>
              <w:ind w:left="110" w:firstLine="0"/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831F58">
              <w:rPr>
                <w:color w:val="000000"/>
              </w:rPr>
              <w:t xml:space="preserve"> 9. доля педагогических работников, повысивших уровень </w:t>
            </w:r>
            <w:r w:rsidR="00831F58">
              <w:rPr>
                <w:color w:val="000000"/>
              </w:rPr>
              <w:lastRenderedPageBreak/>
              <w:t>профессиональных компетенций в области выявления, поддержки и развития способностей и талантов у детей и молодежи, в том числе по психолого-педагогическому сопровождению способных и талантливых детей и молодежи (%);</w:t>
            </w:r>
          </w:p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C60B75">
              <w:rPr>
                <w:color w:val="000000"/>
              </w:rPr>
              <w:t xml:space="preserve">     </w:t>
            </w:r>
            <w:r>
              <w:rPr>
                <w:color w:val="000000"/>
              </w:rPr>
              <w:t>10. количество профильных смен для талантливых детей на базе оздоровительных лагерей,</w:t>
            </w:r>
          </w:p>
          <w:p w:rsidR="009A6DF8" w:rsidRDefault="00831F58">
            <w:pPr>
              <w:pStyle w:val="a0"/>
              <w:ind w:left="110" w:firstLine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C60B75">
              <w:rPr>
                <w:color w:val="000000"/>
              </w:rPr>
              <w:t xml:space="preserve">    </w:t>
            </w:r>
            <w:r>
              <w:rPr>
                <w:color w:val="000000"/>
              </w:rPr>
              <w:t>11. количество обучающихся, принявших участие в профильных сменах для талантливых детей (человек).</w:t>
            </w:r>
          </w:p>
          <w:p w:rsidR="009A6DF8" w:rsidRDefault="00831F58">
            <w:pPr>
              <w:pStyle w:val="a0"/>
              <w:spacing w:after="300"/>
              <w:ind w:left="110" w:firstLine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C60B75">
              <w:rPr>
                <w:color w:val="000000"/>
              </w:rPr>
              <w:t xml:space="preserve">   </w:t>
            </w:r>
            <w:r>
              <w:rPr>
                <w:color w:val="000000"/>
              </w:rPr>
              <w:t xml:space="preserve"> 12. Периодичность  мониторинга показателей определяется задачами каждого из проведенных мероприятий.</w:t>
            </w:r>
          </w:p>
          <w:p w:rsidR="009A6DF8" w:rsidRDefault="00831F58">
            <w:pPr>
              <w:pStyle w:val="a0"/>
              <w:spacing w:after="30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>Результаты мониторинга используются при подготовке аналитических материалов, принятия управленческих решений.</w:t>
            </w:r>
          </w:p>
        </w:tc>
      </w:tr>
      <w:tr w:rsidR="009A6DF8">
        <w:trPr>
          <w:trHeight w:val="1655"/>
        </w:trPr>
        <w:tc>
          <w:tcPr>
            <w:tcW w:w="18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a0"/>
              <w:ind w:left="300" w:right="440" w:firstLine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Комплекс мер, направленный на совершенствование системы выявления, поддержки и развития способностей и талантов у детей и молодежи Лазовского муниципального округа</w:t>
            </w:r>
          </w:p>
        </w:tc>
        <w:tc>
          <w:tcPr>
            <w:tcW w:w="7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C60B75">
              <w:rPr>
                <w:color w:val="000000"/>
              </w:rPr>
              <w:t xml:space="preserve">     </w:t>
            </w:r>
            <w:r>
              <w:rPr>
                <w:color w:val="000000"/>
              </w:rPr>
              <w:t xml:space="preserve"> 1. проведение конкурсов образовательных программ для способных и талантливых детей и молодежи, в том числе для детей с ограниченными возможностями здоровья;</w:t>
            </w:r>
          </w:p>
          <w:p w:rsidR="009A6DF8" w:rsidRDefault="00C60B75">
            <w:pPr>
              <w:pStyle w:val="a0"/>
              <w:ind w:left="110" w:firstLine="0"/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831F58">
              <w:rPr>
                <w:color w:val="000000"/>
              </w:rPr>
              <w:t xml:space="preserve"> 2. проведение мероприятий, ориентированных на выявление, поддержку и развитие способностей и талантов у детей и молодежи, в том числе для детей с ограниченными возможностями здоровья;</w:t>
            </w:r>
          </w:p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="00C60B75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3. проведение мероприятий для родителей (законных представителей) обучающихся по вопросам выявления, поддержки и развития способностей и талантов у детей и молодежи, в том числе для детей с ограниченными возможностями здоровья;</w:t>
            </w:r>
          </w:p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C60B75">
              <w:rPr>
                <w:color w:val="000000"/>
              </w:rPr>
              <w:t xml:space="preserve">      </w:t>
            </w:r>
            <w:r>
              <w:rPr>
                <w:color w:val="000000"/>
              </w:rPr>
              <w:t>4. проведение мероприятий, ориентированных на подготовку педагогических работников по вопросам развития способностей и талантов у детей и молодежи,  в том числе для детей с ограниченными возможностями здоровья;</w:t>
            </w:r>
          </w:p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C60B75">
              <w:rPr>
                <w:color w:val="000000"/>
              </w:rPr>
              <w:t xml:space="preserve">     </w:t>
            </w:r>
            <w:r>
              <w:rPr>
                <w:color w:val="000000"/>
              </w:rPr>
              <w:t>5. проведение конкурсов профессионального мастерства с целью поддержки специалистов, работающих со способными и талантливыми детьми и молодежью,  в том числе для детей с ограниченными в</w:t>
            </w:r>
            <w:r w:rsidR="00C60B75">
              <w:rPr>
                <w:color w:val="000000"/>
              </w:rPr>
              <w:t xml:space="preserve">   в</w:t>
            </w:r>
            <w:r>
              <w:rPr>
                <w:color w:val="000000"/>
              </w:rPr>
              <w:t>озможностями здоровья;</w:t>
            </w:r>
          </w:p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C60B75">
              <w:rPr>
                <w:color w:val="000000"/>
              </w:rPr>
              <w:t xml:space="preserve">     </w:t>
            </w:r>
            <w:r>
              <w:rPr>
                <w:color w:val="000000"/>
              </w:rPr>
              <w:t xml:space="preserve"> 6. реализация программ/проектов/мероприятий, направленных на стимулирование и поощрение способных детей и талантливой молодежи;</w:t>
            </w:r>
          </w:p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C60B75">
              <w:rPr>
                <w:color w:val="000000"/>
              </w:rPr>
              <w:t xml:space="preserve">     </w:t>
            </w:r>
            <w:r>
              <w:rPr>
                <w:color w:val="000000"/>
              </w:rPr>
              <w:t>7. реализация программ/проектов/мероприятий, направленных на повышение доли участников региональных и всероссийских конкурсов, входящих в перечень значимых мероприятий по выявлению, поддержке и развитию способностей и талантов у детей и молодежи;</w:t>
            </w:r>
          </w:p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C60B75">
              <w:rPr>
                <w:color w:val="000000"/>
              </w:rPr>
              <w:t xml:space="preserve">     </w:t>
            </w:r>
            <w:r>
              <w:rPr>
                <w:color w:val="000000"/>
              </w:rPr>
              <w:t xml:space="preserve"> 8. реализация мероприятий, направленных на поддержку участия обучающихся в региональных и федеральных конкурсах, соревнованиях и т.п.</w:t>
            </w:r>
          </w:p>
        </w:tc>
      </w:tr>
      <w:tr w:rsidR="009A6DF8">
        <w:trPr>
          <w:trHeight w:val="1655"/>
        </w:trPr>
        <w:tc>
          <w:tcPr>
            <w:tcW w:w="18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a0"/>
              <w:ind w:left="110" w:firstLine="0"/>
              <w:rPr>
                <w:color w:val="000000"/>
              </w:rPr>
            </w:pPr>
            <w:r>
              <w:rPr>
                <w:color w:val="000000"/>
              </w:rPr>
              <w:t>Управленческие решения, направленные на совершенствование системы выявления, поддержки и развития способностей и талантов у детей и молодежи</w:t>
            </w:r>
          </w:p>
        </w:tc>
        <w:tc>
          <w:tcPr>
            <w:tcW w:w="7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C60B75">
              <w:rPr>
                <w:color w:val="000000"/>
              </w:rPr>
              <w:t xml:space="preserve">     </w:t>
            </w:r>
            <w:r>
              <w:rPr>
                <w:color w:val="000000"/>
              </w:rPr>
              <w:t>- внесение изменений в Муниципальную программу Лазовского муниципального округа «Развитие образования Лазовского муниципального округа на 2021-2025 г.г.»;</w:t>
            </w:r>
          </w:p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C60B75">
              <w:rPr>
                <w:color w:val="000000"/>
              </w:rPr>
              <w:t xml:space="preserve">     </w:t>
            </w:r>
            <w:r>
              <w:rPr>
                <w:color w:val="000000"/>
              </w:rPr>
              <w:t>- совершенствование нормативно-правовых актов Лазовского муниципального округа в части реализации системы выявления, поддержки и развития способностей и талантов у детей и молодежи;</w:t>
            </w:r>
          </w:p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C60B75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 - стимулирование и поощрение способных и талантливых детей и молодежи;</w:t>
            </w:r>
          </w:p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="00C60B75">
              <w:rPr>
                <w:color w:val="000000"/>
              </w:rPr>
              <w:t xml:space="preserve">    </w:t>
            </w:r>
            <w:r>
              <w:rPr>
                <w:color w:val="000000"/>
              </w:rPr>
              <w:t>- проведение мониторинга достижения показателей выявления, поддержки и развития способностей и талантов у детей и молодежи, у том числе у детей с ОВЗ;</w:t>
            </w:r>
          </w:p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 w:rsidR="00C60B7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- анализ результатов выявления, поддержки и развития способностей и талантов у детей и молодежи (индекс высоких результатов по оценочным процедурам, индекс высоких результатов по общеобразовательному предмету);</w:t>
            </w:r>
          </w:p>
          <w:p w:rsidR="009A6DF8" w:rsidRDefault="00831F58">
            <w:pPr>
              <w:pStyle w:val="a0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 w:rsidR="00C60B75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- Подготовка адресных рекомендации по результатам мониторинга </w:t>
            </w:r>
            <w:r>
              <w:rPr>
                <w:color w:val="000000"/>
              </w:rPr>
              <w:lastRenderedPageBreak/>
              <w:t>системы выявления, поддержки и развития способностей и талантов у детей и молодежи Лазовского муниципального округа в вопросах выявления, поддержки и развития способностей и талантов у обучающихся, в том числе у детей с ОВЗ.</w:t>
            </w:r>
          </w:p>
          <w:p w:rsidR="009A6DF8" w:rsidRDefault="009A6DF8">
            <w:pPr>
              <w:pStyle w:val="a0"/>
              <w:ind w:left="110" w:firstLine="0"/>
              <w:rPr>
                <w:color w:val="000000"/>
              </w:rPr>
            </w:pPr>
          </w:p>
        </w:tc>
      </w:tr>
    </w:tbl>
    <w:p w:rsidR="009A6DF8" w:rsidRDefault="009A6DF8">
      <w:pPr>
        <w:spacing w:line="270" w:lineRule="atLeast"/>
        <w:jc w:val="both"/>
        <w:rPr>
          <w:sz w:val="24"/>
          <w:szCs w:val="24"/>
        </w:rPr>
      </w:pPr>
    </w:p>
    <w:p w:rsidR="009A6DF8" w:rsidRDefault="009A6DF8">
      <w:pPr>
        <w:pStyle w:val="a0"/>
        <w:ind w:firstLine="0"/>
        <w:jc w:val="left"/>
      </w:pPr>
    </w:p>
    <w:p w:rsidR="009A6DF8" w:rsidRDefault="00831F58">
      <w:pPr>
        <w:pStyle w:val="1"/>
        <w:tabs>
          <w:tab w:val="left" w:pos="2734"/>
        </w:tabs>
        <w:ind w:left="2891"/>
      </w:pPr>
      <w:r>
        <w:t>Основные</w:t>
      </w:r>
      <w:r>
        <w:rPr>
          <w:spacing w:val="-4"/>
        </w:rPr>
        <w:t xml:space="preserve"> </w:t>
      </w:r>
      <w:r>
        <w:t>направления</w:t>
      </w:r>
      <w:r>
        <w:rPr>
          <w:spacing w:val="-4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программы</w:t>
      </w:r>
    </w:p>
    <w:p w:rsidR="009A6DF8" w:rsidRDefault="009A6DF8">
      <w:pPr>
        <w:pStyle w:val="a0"/>
        <w:ind w:firstLine="0"/>
        <w:jc w:val="left"/>
        <w:rPr>
          <w:b/>
        </w:rPr>
      </w:pPr>
    </w:p>
    <w:p w:rsidR="009A6DF8" w:rsidRDefault="00831F58">
      <w:pPr>
        <w:pStyle w:val="a0"/>
        <w:numPr>
          <w:ilvl w:val="0"/>
          <w:numId w:val="3"/>
        </w:numPr>
        <w:ind w:right="503" w:firstLine="720"/>
      </w:pPr>
      <w:r>
        <w:t>Реализация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выявления,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талантов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молодежи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осуществляться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следующим</w:t>
      </w:r>
      <w:r>
        <w:rPr>
          <w:spacing w:val="1"/>
        </w:rPr>
        <w:t xml:space="preserve"> </w:t>
      </w:r>
      <w:r>
        <w:t>направлениям:</w:t>
      </w:r>
    </w:p>
    <w:p w:rsidR="009A6DF8" w:rsidRDefault="00831F58">
      <w:pPr>
        <w:pStyle w:val="a9"/>
        <w:numPr>
          <w:ilvl w:val="0"/>
          <w:numId w:val="3"/>
        </w:numPr>
        <w:tabs>
          <w:tab w:val="left" w:pos="1440"/>
        </w:tabs>
        <w:ind w:right="503" w:firstLine="708"/>
        <w:rPr>
          <w:sz w:val="24"/>
          <w:szCs w:val="24"/>
        </w:rPr>
      </w:pPr>
      <w:r>
        <w:rPr>
          <w:sz w:val="24"/>
          <w:szCs w:val="24"/>
        </w:rPr>
        <w:t>Организационно-управленческое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обеспечение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работы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одаренными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детьми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молодежью.</w:t>
      </w:r>
    </w:p>
    <w:p w:rsidR="009A6DF8" w:rsidRDefault="00831F58">
      <w:pPr>
        <w:pStyle w:val="a9"/>
        <w:numPr>
          <w:ilvl w:val="0"/>
          <w:numId w:val="3"/>
        </w:numPr>
        <w:tabs>
          <w:tab w:val="left" w:pos="1634"/>
        </w:tabs>
        <w:spacing w:before="1"/>
        <w:ind w:right="504" w:firstLine="708"/>
        <w:rPr>
          <w:sz w:val="24"/>
          <w:szCs w:val="24"/>
        </w:rPr>
      </w:pPr>
      <w:r>
        <w:rPr>
          <w:sz w:val="24"/>
          <w:szCs w:val="24"/>
        </w:rPr>
        <w:t>Формирование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информационно-образовательной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среды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выявления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способностей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каждого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ребёнка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условиях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реализации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федеральных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государственных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образовательных стандартов.</w:t>
      </w:r>
    </w:p>
    <w:p w:rsidR="009A6DF8" w:rsidRDefault="00831F58">
      <w:pPr>
        <w:pStyle w:val="a9"/>
        <w:numPr>
          <w:ilvl w:val="0"/>
          <w:numId w:val="3"/>
        </w:numPr>
        <w:tabs>
          <w:tab w:val="left" w:pos="1354"/>
        </w:tabs>
        <w:ind w:right="509" w:firstLine="708"/>
        <w:rPr>
          <w:sz w:val="24"/>
          <w:szCs w:val="24"/>
        </w:rPr>
      </w:pPr>
      <w:r>
        <w:rPr>
          <w:sz w:val="24"/>
          <w:szCs w:val="24"/>
        </w:rPr>
        <w:t>Выявление одарённых и талантливых детей посредством использования потенциала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олимпиадного, конкурсного движения, возможностей спортивных соревнований и создание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этой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основе электронной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базы данных одарённых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детей.</w:t>
      </w:r>
    </w:p>
    <w:p w:rsidR="009A6DF8" w:rsidRDefault="00831F58">
      <w:pPr>
        <w:pStyle w:val="a9"/>
        <w:numPr>
          <w:ilvl w:val="0"/>
          <w:numId w:val="3"/>
        </w:numPr>
        <w:tabs>
          <w:tab w:val="left" w:pos="1530"/>
        </w:tabs>
        <w:ind w:right="506" w:firstLine="708"/>
        <w:rPr>
          <w:sz w:val="24"/>
          <w:szCs w:val="24"/>
        </w:rPr>
      </w:pPr>
      <w:r>
        <w:rPr>
          <w:sz w:val="24"/>
          <w:szCs w:val="24"/>
        </w:rPr>
        <w:t>Обеспечение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вариативности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услуг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посредством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сетевого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взаимодействия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организаций.</w:t>
      </w:r>
    </w:p>
    <w:p w:rsidR="009A6DF8" w:rsidRDefault="00831F58">
      <w:pPr>
        <w:pStyle w:val="a9"/>
        <w:numPr>
          <w:ilvl w:val="0"/>
          <w:numId w:val="3"/>
        </w:numPr>
        <w:tabs>
          <w:tab w:val="left" w:pos="1402"/>
        </w:tabs>
        <w:ind w:right="508" w:firstLine="708"/>
        <w:rPr>
          <w:sz w:val="24"/>
          <w:szCs w:val="24"/>
        </w:rPr>
      </w:pPr>
      <w:r>
        <w:rPr>
          <w:sz w:val="24"/>
          <w:szCs w:val="24"/>
        </w:rPr>
        <w:t>Формирование системы социально-психолого-педагогического сопровождения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одарённых детей, в том числе детей с ОВЗ.</w:t>
      </w:r>
    </w:p>
    <w:p w:rsidR="009A6DF8" w:rsidRDefault="00831F58">
      <w:pPr>
        <w:pStyle w:val="a9"/>
        <w:numPr>
          <w:ilvl w:val="0"/>
          <w:numId w:val="3"/>
        </w:numPr>
        <w:tabs>
          <w:tab w:val="left" w:pos="1360"/>
        </w:tabs>
        <w:ind w:right="508" w:firstLine="708"/>
        <w:rPr>
          <w:sz w:val="24"/>
          <w:szCs w:val="24"/>
        </w:rPr>
      </w:pPr>
      <w:r>
        <w:rPr>
          <w:sz w:val="24"/>
          <w:szCs w:val="24"/>
        </w:rPr>
        <w:t>Обеспечение повышения квалификации руководящих и педагогических работников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вопросах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организации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осуществления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работы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одарёнными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талантливыми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обучающимися.</w:t>
      </w:r>
    </w:p>
    <w:p w:rsidR="009A6DF8" w:rsidRDefault="00831F58">
      <w:pPr>
        <w:pStyle w:val="a9"/>
        <w:numPr>
          <w:ilvl w:val="0"/>
          <w:numId w:val="3"/>
        </w:numPr>
        <w:tabs>
          <w:tab w:val="left" w:pos="1346"/>
        </w:tabs>
        <w:ind w:right="544" w:firstLine="708"/>
        <w:rPr>
          <w:sz w:val="24"/>
          <w:szCs w:val="24"/>
        </w:rPr>
      </w:pPr>
      <w:r>
        <w:rPr>
          <w:sz w:val="24"/>
          <w:szCs w:val="24"/>
        </w:rPr>
        <w:t>Обеспечение ресурсной поддержки и стимулирования образовательных учреждений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педагогов, работающих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 одарёнными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талантливыми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детьми.</w:t>
      </w:r>
    </w:p>
    <w:p w:rsidR="009A6DF8" w:rsidRDefault="00831F58">
      <w:pPr>
        <w:tabs>
          <w:tab w:val="left" w:pos="1376"/>
        </w:tabs>
        <w:ind w:left="2835" w:right="49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В целях осуществления эффективного управления реализацией выше перечисленных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направлений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проводится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мониторинг.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рамках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мониторинга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осуществляется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оценка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анализ</w:t>
      </w:r>
      <w:r>
        <w:rPr>
          <w:spacing w:val="1"/>
          <w:sz w:val="24"/>
          <w:szCs w:val="24"/>
        </w:rPr>
        <w:t xml:space="preserve"> муниципальных </w:t>
      </w:r>
      <w:r>
        <w:rPr>
          <w:sz w:val="24"/>
          <w:szCs w:val="24"/>
        </w:rPr>
        <w:t>показателей,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характеризующих</w:t>
      </w:r>
      <w:r>
        <w:rPr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выявление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поддержку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57"/>
          <w:sz w:val="24"/>
          <w:szCs w:val="24"/>
        </w:rPr>
        <w:t xml:space="preserve"> </w:t>
      </w:r>
      <w:r>
        <w:rPr>
          <w:b/>
          <w:sz w:val="24"/>
          <w:szCs w:val="24"/>
        </w:rPr>
        <w:t>развитие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способностей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талантов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детей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молодёжи;</w:t>
      </w:r>
      <w:r>
        <w:rPr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содействие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в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поступлении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способных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талантливых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детей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молодёжи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средние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высшие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образовательные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организации;</w:t>
      </w:r>
      <w:r>
        <w:rPr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совершенствование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подготовки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развитие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профессиональных компетенций </w:t>
      </w:r>
      <w:r>
        <w:rPr>
          <w:sz w:val="24"/>
          <w:szCs w:val="24"/>
        </w:rPr>
        <w:t>педагогов, осуществляющих сопровождение одаренных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обучающихся, развитие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способностей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талантов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детей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молодежи.</w:t>
      </w:r>
    </w:p>
    <w:p w:rsidR="009A6DF8" w:rsidRDefault="00831F58">
      <w:pPr>
        <w:pStyle w:val="a0"/>
        <w:numPr>
          <w:ilvl w:val="0"/>
          <w:numId w:val="3"/>
        </w:numPr>
        <w:spacing w:before="90"/>
        <w:ind w:left="500" w:right="505" w:firstLine="618"/>
      </w:pPr>
      <w:r>
        <w:t>Мониторинг реализации программы формирования системы выявления, поддержки 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талантов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перечисленным</w:t>
      </w:r>
      <w:r>
        <w:rPr>
          <w:spacing w:val="1"/>
        </w:rPr>
        <w:t xml:space="preserve"> </w:t>
      </w:r>
      <w:r>
        <w:t>критериям</w:t>
      </w:r>
      <w:r>
        <w:rPr>
          <w:spacing w:val="1"/>
        </w:rPr>
        <w:t xml:space="preserve"> </w:t>
      </w:r>
      <w:r>
        <w:t>проводится в</w:t>
      </w:r>
      <w:r>
        <w:rPr>
          <w:spacing w:val="-1"/>
        </w:rPr>
        <w:t xml:space="preserve"> </w:t>
      </w:r>
      <w:r>
        <w:t>установленные сроки согласно соответствующему</w:t>
      </w:r>
      <w:r>
        <w:rPr>
          <w:spacing w:val="5"/>
        </w:rPr>
        <w:t xml:space="preserve"> </w:t>
      </w:r>
      <w:r>
        <w:t>Положению.</w:t>
      </w:r>
    </w:p>
    <w:p w:rsidR="009A6DF8" w:rsidRDefault="00831F58">
      <w:pPr>
        <w:pStyle w:val="a0"/>
        <w:numPr>
          <w:ilvl w:val="0"/>
          <w:numId w:val="3"/>
        </w:numPr>
        <w:ind w:left="500" w:right="503" w:firstLine="618"/>
      </w:pP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источников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использованы: статистические и аналитические материалы (справки, отчеты) о результатах</w:t>
      </w:r>
      <w:r>
        <w:rPr>
          <w:spacing w:val="1"/>
        </w:rPr>
        <w:t xml:space="preserve"> </w:t>
      </w:r>
      <w:r>
        <w:t>олимпиад, интеллектуальных, творческих конкурсов и других мероприятий; аналитические</w:t>
      </w:r>
      <w:r>
        <w:rPr>
          <w:spacing w:val="1"/>
        </w:rPr>
        <w:t xml:space="preserve"> </w:t>
      </w:r>
      <w:r>
        <w:t>справки,</w:t>
      </w:r>
      <w:r>
        <w:rPr>
          <w:spacing w:val="1"/>
        </w:rPr>
        <w:t xml:space="preserve"> </w:t>
      </w:r>
      <w:r>
        <w:t>отчеты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квалификации,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педагогов;</w:t>
      </w:r>
      <w:r>
        <w:rPr>
          <w:spacing w:val="-57"/>
        </w:rPr>
        <w:t xml:space="preserve"> </w:t>
      </w:r>
      <w:r>
        <w:t>аналитические</w:t>
      </w:r>
      <w:r>
        <w:rPr>
          <w:spacing w:val="1"/>
        </w:rPr>
        <w:t xml:space="preserve"> </w:t>
      </w:r>
      <w:r>
        <w:t>справки,</w:t>
      </w:r>
      <w:r>
        <w:rPr>
          <w:spacing w:val="1"/>
        </w:rPr>
        <w:t xml:space="preserve"> </w:t>
      </w:r>
      <w:r>
        <w:t>статистические</w:t>
      </w:r>
      <w:r>
        <w:rPr>
          <w:spacing w:val="1"/>
        </w:rPr>
        <w:t xml:space="preserve"> </w:t>
      </w:r>
      <w:r>
        <w:t>отчеты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итогам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программ, проектов, направленных на выявление, поддержку и развитие способностей и</w:t>
      </w:r>
      <w:r>
        <w:rPr>
          <w:spacing w:val="1"/>
        </w:rPr>
        <w:t xml:space="preserve"> </w:t>
      </w:r>
      <w:r>
        <w:t>талантов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молодёжи;</w:t>
      </w:r>
      <w:r>
        <w:rPr>
          <w:spacing w:val="1"/>
        </w:rPr>
        <w:t xml:space="preserve"> </w:t>
      </w:r>
      <w:r>
        <w:t>информационно-аналитические</w:t>
      </w:r>
      <w:r>
        <w:rPr>
          <w:spacing w:val="1"/>
        </w:rPr>
        <w:t xml:space="preserve"> </w:t>
      </w:r>
      <w:r>
        <w:t>отчеты,</w:t>
      </w:r>
      <w:r>
        <w:rPr>
          <w:spacing w:val="1"/>
        </w:rPr>
        <w:t xml:space="preserve"> </w:t>
      </w:r>
      <w:r>
        <w:t>информационные</w:t>
      </w:r>
      <w:r>
        <w:rPr>
          <w:spacing w:val="1"/>
        </w:rPr>
        <w:t xml:space="preserve"> </w:t>
      </w:r>
      <w:r>
        <w:t>карты по осуществлению межведомственного взаимодействия и государственно-частного</w:t>
      </w:r>
      <w:r>
        <w:rPr>
          <w:spacing w:val="1"/>
        </w:rPr>
        <w:t xml:space="preserve"> </w:t>
      </w:r>
      <w:r>
        <w:t>партнерства по сопровождению одарённых детей и талантливой молодежи; материалы по</w:t>
      </w:r>
      <w:r>
        <w:rPr>
          <w:spacing w:val="1"/>
        </w:rPr>
        <w:t xml:space="preserve"> </w:t>
      </w:r>
      <w:r>
        <w:t>результатам аналитической деятельности, содержащие управленческие решения (приказы,</w:t>
      </w:r>
      <w:r>
        <w:rPr>
          <w:spacing w:val="1"/>
        </w:rPr>
        <w:t xml:space="preserve"> </w:t>
      </w:r>
      <w:r>
        <w:t>распоряжения,</w:t>
      </w:r>
      <w:r>
        <w:rPr>
          <w:spacing w:val="2"/>
        </w:rPr>
        <w:t xml:space="preserve"> </w:t>
      </w:r>
      <w:r>
        <w:t>рекомендации,</w:t>
      </w:r>
      <w:r>
        <w:rPr>
          <w:spacing w:val="3"/>
        </w:rPr>
        <w:t xml:space="preserve"> </w:t>
      </w:r>
      <w:r>
        <w:t>протоколы и</w:t>
      </w:r>
      <w:r>
        <w:rPr>
          <w:spacing w:val="-2"/>
        </w:rPr>
        <w:t xml:space="preserve"> </w:t>
      </w:r>
      <w:r>
        <w:t>др.).</w:t>
      </w:r>
    </w:p>
    <w:p w:rsidR="009A6DF8" w:rsidRDefault="00831F58">
      <w:pPr>
        <w:pStyle w:val="a0"/>
        <w:numPr>
          <w:ilvl w:val="0"/>
          <w:numId w:val="3"/>
        </w:numPr>
        <w:spacing w:before="1"/>
        <w:ind w:left="500" w:right="502" w:firstLine="618"/>
      </w:pPr>
      <w:r>
        <w:t>Положительная</w:t>
      </w:r>
      <w:r>
        <w:rPr>
          <w:spacing w:val="1"/>
        </w:rPr>
        <w:t xml:space="preserve"> </w:t>
      </w:r>
      <w:r>
        <w:t>динамика</w:t>
      </w:r>
      <w:r>
        <w:rPr>
          <w:spacing w:val="1"/>
        </w:rPr>
        <w:t xml:space="preserve"> </w:t>
      </w:r>
      <w:r>
        <w:t>(отсутствие</w:t>
      </w:r>
      <w:r>
        <w:rPr>
          <w:spacing w:val="1"/>
        </w:rPr>
        <w:t xml:space="preserve"> </w:t>
      </w:r>
      <w:r>
        <w:t>отрицательной</w:t>
      </w:r>
      <w:r>
        <w:rPr>
          <w:spacing w:val="1"/>
        </w:rPr>
        <w:t xml:space="preserve"> </w:t>
      </w:r>
      <w:r>
        <w:t>динамики)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критериям мониторинга будет свидетельством выстраивания оптимальной системы мер и</w:t>
      </w:r>
      <w:r>
        <w:rPr>
          <w:spacing w:val="1"/>
        </w:rPr>
        <w:t xml:space="preserve"> </w:t>
      </w:r>
      <w:r>
        <w:lastRenderedPageBreak/>
        <w:t>мероприятий для выявления, поддержки и развития способностей и талантов воспитанников</w:t>
      </w:r>
      <w:r>
        <w:rPr>
          <w:spacing w:val="-57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садов,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школ,</w:t>
      </w:r>
      <w:r>
        <w:rPr>
          <w:spacing w:val="1"/>
        </w:rPr>
        <w:t xml:space="preserve"> </w:t>
      </w:r>
      <w:r>
        <w:t>учреждений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образования; доступности сопровождения одаренных детей; функциональности механизмов</w:t>
      </w:r>
      <w:r>
        <w:rPr>
          <w:spacing w:val="1"/>
        </w:rPr>
        <w:t xml:space="preserve"> </w:t>
      </w:r>
      <w:r>
        <w:t>реализации образовательных программ в сетевой форме с участием организаций общего,</w:t>
      </w:r>
      <w:r>
        <w:rPr>
          <w:spacing w:val="1"/>
        </w:rPr>
        <w:t xml:space="preserve"> </w:t>
      </w:r>
      <w:r>
        <w:t>дополнительного образования,</w:t>
      </w:r>
      <w:r>
        <w:rPr>
          <w:spacing w:val="1"/>
        </w:rPr>
        <w:t xml:space="preserve"> </w:t>
      </w:r>
      <w:r>
        <w:t>предприятий</w:t>
      </w:r>
      <w:r>
        <w:rPr>
          <w:spacing w:val="1"/>
        </w:rPr>
        <w:t xml:space="preserve"> </w:t>
      </w:r>
      <w:r>
        <w:t>реального</w:t>
      </w:r>
      <w:r>
        <w:rPr>
          <w:spacing w:val="1"/>
        </w:rPr>
        <w:t xml:space="preserve"> </w:t>
      </w:r>
      <w:r>
        <w:t>сектора</w:t>
      </w:r>
      <w:r>
        <w:rPr>
          <w:spacing w:val="1"/>
        </w:rPr>
        <w:t xml:space="preserve"> </w:t>
      </w:r>
      <w:r>
        <w:t>экономики,</w:t>
      </w:r>
      <w:r>
        <w:rPr>
          <w:spacing w:val="1"/>
        </w:rPr>
        <w:t xml:space="preserve"> </w:t>
      </w:r>
      <w:r>
        <w:t>учреждений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спорта,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качественном</w:t>
      </w:r>
      <w:r>
        <w:rPr>
          <w:spacing w:val="1"/>
        </w:rPr>
        <w:t xml:space="preserve"> </w:t>
      </w:r>
      <w:r>
        <w:t>обновлении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оздоровительных</w:t>
      </w:r>
      <w:r>
        <w:rPr>
          <w:spacing w:val="-1"/>
        </w:rPr>
        <w:t xml:space="preserve"> </w:t>
      </w:r>
      <w:r>
        <w:t>лагерях дневного пребывания.</w:t>
      </w:r>
    </w:p>
    <w:p w:rsidR="009A6DF8" w:rsidRDefault="00831F58">
      <w:pPr>
        <w:pStyle w:val="a0"/>
        <w:numPr>
          <w:ilvl w:val="0"/>
          <w:numId w:val="3"/>
        </w:numPr>
        <w:ind w:left="500" w:right="524" w:firstLine="618"/>
      </w:pPr>
      <w:r>
        <w:t>Использование</w:t>
      </w:r>
      <w:r>
        <w:rPr>
          <w:spacing w:val="1"/>
        </w:rPr>
        <w:t xml:space="preserve"> </w:t>
      </w:r>
      <w:r>
        <w:t>высокого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интеграция ресурсов образовательных организаций, организаций культуры и спорта,</w:t>
      </w:r>
      <w:r>
        <w:rPr>
          <w:spacing w:val="1"/>
        </w:rPr>
        <w:t xml:space="preserve"> </w:t>
      </w:r>
      <w:r>
        <w:t>организаций, работающих с проявившими выдающиеся способности детьми и молодежью в</w:t>
      </w:r>
      <w:r>
        <w:rPr>
          <w:spacing w:val="1"/>
        </w:rPr>
        <w:t xml:space="preserve"> Приморском крае</w:t>
      </w:r>
      <w:r>
        <w:t>, позволят эффективно развивать личностный, творческий потенциал</w:t>
      </w:r>
      <w:r>
        <w:rPr>
          <w:spacing w:val="1"/>
        </w:rPr>
        <w:t xml:space="preserve"> </w:t>
      </w:r>
      <w:r>
        <w:t>талантливых</w:t>
      </w:r>
      <w:r>
        <w:rPr>
          <w:spacing w:val="-3"/>
        </w:rPr>
        <w:t xml:space="preserve"> </w:t>
      </w:r>
      <w:r>
        <w:t>детей,</w:t>
      </w:r>
      <w:r>
        <w:rPr>
          <w:spacing w:val="-2"/>
        </w:rPr>
        <w:t xml:space="preserve"> </w:t>
      </w:r>
      <w:r>
        <w:t>способствовать</w:t>
      </w:r>
      <w:r>
        <w:rPr>
          <w:spacing w:val="-1"/>
        </w:rPr>
        <w:t xml:space="preserve"> </w:t>
      </w:r>
      <w:r>
        <w:t>осознанному профессиональному</w:t>
      </w:r>
      <w:r>
        <w:rPr>
          <w:spacing w:val="-2"/>
        </w:rPr>
        <w:t xml:space="preserve"> </w:t>
      </w:r>
      <w:r>
        <w:t>самоопределению</w:t>
      </w:r>
    </w:p>
    <w:p w:rsidR="009A6DF8" w:rsidRDefault="00831F58">
      <w:pPr>
        <w:pStyle w:val="a0"/>
        <w:numPr>
          <w:ilvl w:val="0"/>
          <w:numId w:val="3"/>
        </w:numPr>
        <w:ind w:left="500" w:right="523" w:firstLine="618"/>
      </w:pPr>
      <w:r>
        <w:t>Финансирование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одаренными обучающихся осуществляется за счет бюджетных средств на предоставление</w:t>
      </w:r>
      <w:r>
        <w:rPr>
          <w:spacing w:val="1"/>
        </w:rPr>
        <w:t xml:space="preserve"> </w:t>
      </w:r>
      <w:r>
        <w:t>образовательных услуг муниципальными образовательным учреждениям согласно планам</w:t>
      </w:r>
      <w:r>
        <w:rPr>
          <w:spacing w:val="1"/>
        </w:rPr>
        <w:t xml:space="preserve"> </w:t>
      </w:r>
      <w:r>
        <w:t>финансово-хозяйственной деятельности, а также средств местного бюджета в объеме, ежегодно утверждаемом Думой Лазовского муниципального округа на очередной финансовый год на</w:t>
      </w:r>
      <w:r>
        <w:rPr>
          <w:spacing w:val="1"/>
        </w:rPr>
        <w:t xml:space="preserve"> </w:t>
      </w:r>
      <w:r>
        <w:t>ежегодное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школьных </w:t>
      </w:r>
      <w:r>
        <w:t>мероприятий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окружных,</w:t>
      </w:r>
      <w:r>
        <w:rPr>
          <w:spacing w:val="-5"/>
        </w:rPr>
        <w:t xml:space="preserve"> </w:t>
      </w:r>
      <w:r>
        <w:t>региональных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всероссийских</w:t>
      </w:r>
      <w:r>
        <w:rPr>
          <w:spacing w:val="-1"/>
        </w:rPr>
        <w:t xml:space="preserve"> </w:t>
      </w:r>
      <w:r>
        <w:t>мероприятиях</w:t>
      </w:r>
      <w:r>
        <w:rPr>
          <w:spacing w:val="-1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детей,</w:t>
      </w:r>
      <w:r>
        <w:rPr>
          <w:spacing w:val="-4"/>
        </w:rPr>
        <w:t xml:space="preserve"> </w:t>
      </w:r>
      <w:r>
        <w:t>подростков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молодежи.</w:t>
      </w:r>
    </w:p>
    <w:p w:rsidR="009A6DF8" w:rsidRDefault="009A6DF8">
      <w:pPr>
        <w:tabs>
          <w:tab w:val="left" w:pos="1376"/>
        </w:tabs>
        <w:ind w:left="796" w:right="499"/>
        <w:jc w:val="both"/>
        <w:rPr>
          <w:sz w:val="24"/>
          <w:szCs w:val="24"/>
        </w:rPr>
      </w:pPr>
    </w:p>
    <w:tbl>
      <w:tblPr>
        <w:tblStyle w:val="TableNormal"/>
        <w:tblW w:w="10590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7"/>
        <w:gridCol w:w="2448"/>
        <w:gridCol w:w="3960"/>
        <w:gridCol w:w="2100"/>
        <w:gridCol w:w="1635"/>
      </w:tblGrid>
      <w:tr w:rsidR="009A6DF8">
        <w:tc>
          <w:tcPr>
            <w:tcW w:w="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spacing w:line="270" w:lineRule="atLeast"/>
              <w:ind w:left="605" w:right="392" w:hanging="8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Направление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3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spacing w:line="270" w:lineRule="atLeast"/>
              <w:ind w:left="311" w:right="2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Критерии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оценки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достижения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ожидаемых конечных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результатов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left="0" w:right="325"/>
              <w:jc w:val="center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 xml:space="preserve">   Исполнители</w:t>
            </w:r>
            <w:r>
              <w:rPr>
                <w:spacing w:val="-57"/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TableParagraph"/>
              <w:spacing w:line="270" w:lineRule="atLeast"/>
              <w:ind w:left="159" w:right="147" w:firstLine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предоставлен</w:t>
            </w:r>
            <w:r>
              <w:rPr>
                <w:sz w:val="24"/>
                <w:szCs w:val="24"/>
              </w:rPr>
              <w:t>ия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сведений</w:t>
            </w:r>
          </w:p>
        </w:tc>
      </w:tr>
      <w:tr w:rsidR="009A6DF8">
        <w:tc>
          <w:tcPr>
            <w:tcW w:w="447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448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spacing w:line="268" w:lineRule="exact"/>
              <w:ind w:left="2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</w:t>
            </w:r>
          </w:p>
          <w:p w:rsidR="009A6DF8" w:rsidRDefault="00831F58">
            <w:pPr>
              <w:pStyle w:val="TableParagraph"/>
              <w:ind w:left="211" w:right="2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>
              <w:rPr>
                <w:spacing w:val="-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управленческое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обеспечение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 с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одаренными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детьми 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молодежью</w:t>
            </w: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(доля)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образовательных организаций,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разработавших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план</w:t>
            </w:r>
          </w:p>
          <w:p w:rsidR="009A6DF8" w:rsidRDefault="00831F58">
            <w:pPr>
              <w:pStyle w:val="TableParagraph"/>
              <w:spacing w:line="270" w:lineRule="atLeast"/>
              <w:ind w:righ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мероприятий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(дорожную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карту)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2022-2027 годы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октября 2022 г.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1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(доля)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образовательных организаций,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разработавших технологические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карты управленческого цикла по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обеспечению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функционирования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системы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одаренными</w:t>
            </w:r>
          </w:p>
          <w:p w:rsidR="009A6DF8" w:rsidRDefault="00831F58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детьми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октября 2022 г.</w:t>
            </w:r>
          </w:p>
        </w:tc>
      </w:tr>
      <w:tr w:rsidR="009A6DF8">
        <w:tc>
          <w:tcPr>
            <w:tcW w:w="447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448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информационно-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среды для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проявления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способностей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каждого ребёнка 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условиях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pacing w:val="-5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федеральных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государственных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стандартов</w:t>
            </w: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1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(доля)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образовательных организаций,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имеющих договоры с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предприятиями, социальными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партнерами,</w:t>
            </w:r>
            <w:r>
              <w:rPr>
                <w:spacing w:val="-7"/>
                <w:sz w:val="24"/>
                <w:szCs w:val="24"/>
              </w:rPr>
              <w:t xml:space="preserve"> ВУЗами, </w:t>
            </w:r>
            <w:r>
              <w:rPr>
                <w:sz w:val="24"/>
                <w:szCs w:val="24"/>
              </w:rPr>
              <w:t>включающие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работу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 одаренными детьми в качестве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одного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из направлений</w:t>
            </w:r>
          </w:p>
          <w:p w:rsidR="009A6DF8" w:rsidRDefault="00831F58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взаимодействия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1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(доля) организаций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общего образования, имеющих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разноуровневые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дополнительные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общеразвивающие программы, в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т.ч. естественно-научной,</w:t>
            </w:r>
            <w:r>
              <w:rPr>
                <w:spacing w:val="1"/>
                <w:sz w:val="24"/>
                <w:szCs w:val="24"/>
              </w:rPr>
              <w:t xml:space="preserve"> социально-гуманитарной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технической</w:t>
            </w:r>
          </w:p>
          <w:p w:rsidR="009A6DF8" w:rsidRDefault="00831F58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направленности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(доля) организаций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общего образования, имеющих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адаптированные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дополнительные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общеразвивающие программы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для </w:t>
            </w:r>
            <w:r>
              <w:rPr>
                <w:sz w:val="24"/>
                <w:szCs w:val="24"/>
              </w:rPr>
              <w:lastRenderedPageBreak/>
              <w:t>детей-инвалидов 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 с ограниченными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возможностями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здоровья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Общеобразовательные учреждения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(доля) организаций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общего 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образования, применяющих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модель оценки и самооценки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образовательных результатов на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основе академических 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творческих/спортивных/социально</w:t>
            </w:r>
            <w:r>
              <w:rPr>
                <w:spacing w:val="-5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значимых достижений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 с использованием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различных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форм,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том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числе</w:t>
            </w:r>
          </w:p>
          <w:p w:rsidR="009A6DF8" w:rsidRDefault="00831F58">
            <w:pPr>
              <w:pStyle w:val="TableParagraph"/>
              <w:spacing w:line="253" w:lineRule="exact"/>
              <w:ind w:right="1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«портфолио»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6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пользователей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 xml:space="preserve">общедоступного </w:t>
            </w:r>
            <w:r>
              <w:rPr>
                <w:sz w:val="24"/>
                <w:szCs w:val="24"/>
              </w:rPr>
              <w:t>навигатора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системы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дополнительного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образования</w:t>
            </w:r>
            <w:r>
              <w:rPr>
                <w:spacing w:val="-9"/>
                <w:sz w:val="24"/>
                <w:szCs w:val="24"/>
              </w:rPr>
              <w:t xml:space="preserve"> Приморского края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родителей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448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Выявление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одарённых 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талантливых детей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посредством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использования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потенциала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олимпиадного,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конкурсного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движения,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возможностей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спортивных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соревнований 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создание на этой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 xml:space="preserve">основе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базы данных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одарённых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(доля) участников 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победителей/призеров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мероприятий муниципального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уровня,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них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количество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детей-</w:t>
            </w:r>
          </w:p>
          <w:p w:rsidR="009A6DF8" w:rsidRDefault="00831F58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инвалидов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ОВЗ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(доля) участников 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победителей/призеров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мероприятий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окружного/регионального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уровня,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них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количество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детей-</w:t>
            </w:r>
          </w:p>
          <w:p w:rsidR="009A6DF8" w:rsidRDefault="00831F58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инвалидов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ОВЗ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учреждения, ДШИ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(доля) участников 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победителей/призеров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мероприятий всероссийского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уровня,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них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количество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детей-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инвалидов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ОВЗ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учреждения, ДШИ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448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2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вариативности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 xml:space="preserve">услуг </w:t>
            </w:r>
            <w:r>
              <w:rPr>
                <w:sz w:val="24"/>
                <w:szCs w:val="24"/>
              </w:rPr>
              <w:t>посредством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сетевого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взаимодействия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организаций</w:t>
            </w: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15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(доля) участников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профильных смен, специальных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смен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творческого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развития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лагерях с дневным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пребыванием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(доля)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 программам для одаренных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 (предпрофессиональным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программам), из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них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</w:p>
          <w:p w:rsidR="009A6DF8" w:rsidRDefault="00831F58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дистанционной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учреждения, ДШИ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spacing w:line="268" w:lineRule="exact"/>
              <w:ind w:left="1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(доля)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</w:p>
          <w:p w:rsidR="009A6DF8" w:rsidRDefault="00831F58">
            <w:pPr>
              <w:pStyle w:val="TableParagraph"/>
              <w:spacing w:line="264" w:lineRule="exact"/>
              <w:ind w:left="1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профильных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классах/группах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(доля)</w:t>
            </w:r>
            <w:r>
              <w:rPr>
                <w:spacing w:val="-6"/>
                <w:sz w:val="24"/>
                <w:szCs w:val="24"/>
              </w:rPr>
              <w:t xml:space="preserve"> детей, </w:t>
            </w:r>
            <w:r>
              <w:rPr>
                <w:sz w:val="24"/>
                <w:szCs w:val="24"/>
              </w:rPr>
              <w:t>обучающихся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 основе моделей интеграции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общего и дополнительного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образования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учреждения, ДШИ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448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 xml:space="preserve">системы </w:t>
            </w:r>
            <w:r>
              <w:rPr>
                <w:sz w:val="24"/>
                <w:szCs w:val="24"/>
              </w:rPr>
              <w:t>социально-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психолого-</w:t>
            </w:r>
          </w:p>
          <w:p w:rsidR="009A6DF8" w:rsidRDefault="00831F58">
            <w:pPr>
              <w:pStyle w:val="TableParagraph"/>
              <w:spacing w:line="270" w:lineRule="atLeast"/>
              <w:ind w:right="445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педагогического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сопровождения </w:t>
            </w:r>
            <w:r>
              <w:rPr>
                <w:sz w:val="24"/>
                <w:szCs w:val="24"/>
              </w:rPr>
              <w:lastRenderedPageBreak/>
              <w:t>одарённых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Количество (доля) обучающихся по программам сопровождения одаренных детей в соответствии с разными видами детской одарённости  одарённых детей </w:t>
            </w:r>
            <w:r>
              <w:rPr>
                <w:sz w:val="24"/>
                <w:szCs w:val="24"/>
              </w:rPr>
              <w:lastRenderedPageBreak/>
              <w:t>разных уровнях образования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Общеобразовательные учреждения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0"/>
              <w:widowControl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Количество (доля) доля детей с повышенным уровнем способностей, обучающихся по индивидуальным учебным планам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учреждения, ДШИ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left="218" w:right="1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(доля)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 по культурно-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досуговым программам 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условиях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клубных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(«Лидер», «Организатор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досуга»,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«Интеллектуал»,</w:t>
            </w:r>
          </w:p>
          <w:p w:rsidR="009A6DF8" w:rsidRDefault="00831F58">
            <w:pPr>
              <w:pStyle w:val="TableParagraph"/>
              <w:spacing w:line="264" w:lineRule="exact"/>
              <w:ind w:left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«Бизнес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–клуб»…)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left="218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  <w:r>
              <w:rPr>
                <w:spacing w:val="6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(доля)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 по тематическим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(профильным) каникулярным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досуговым программам для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обеспечения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обучения,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оздоровления и отдыха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одарённых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соответствии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 различными видами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их</w:t>
            </w:r>
          </w:p>
          <w:p w:rsidR="009A6DF8" w:rsidRDefault="00831F58">
            <w:pPr>
              <w:pStyle w:val="TableParagraph"/>
              <w:spacing w:line="264" w:lineRule="exact"/>
              <w:ind w:left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одарённости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учреждения, учреждения культуры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left="218" w:right="1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(доля)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участников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создания и реализации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образовательных и социальных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проектов, в том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числе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интегрированных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(информационных,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социальных,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творческих,</w:t>
            </w:r>
          </w:p>
          <w:p w:rsidR="009A6DF8" w:rsidRDefault="00831F58">
            <w:pPr>
              <w:pStyle w:val="TableParagraph"/>
              <w:spacing w:line="264" w:lineRule="exact"/>
              <w:ind w:left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исследовательских…)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учреждения, учреждения культуры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left="218" w:right="3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(доля)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краткосрочным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тематическим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программам подготовки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одарённых детей к участию 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различных предметных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олимпиадах,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творческих</w:t>
            </w:r>
          </w:p>
          <w:p w:rsidR="009A6DF8" w:rsidRDefault="00831F58">
            <w:pPr>
              <w:pStyle w:val="TableParagraph"/>
              <w:spacing w:line="264" w:lineRule="exact"/>
              <w:ind w:left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конкурсах,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соревнованиях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учреждения, учреждения культуры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left="218" w:right="1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(доля)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победителей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призеров муниципальных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мероприятий,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ставших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участниками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состязаний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более</w:t>
            </w:r>
          </w:p>
          <w:p w:rsidR="009A6DF8" w:rsidRDefault="00831F58">
            <w:pPr>
              <w:pStyle w:val="TableParagraph"/>
              <w:spacing w:line="264" w:lineRule="exact"/>
              <w:ind w:left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высокого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уровня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учреждения, ДШИ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spacing w:line="268" w:lineRule="exact"/>
              <w:ind w:left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(доля)</w:t>
            </w:r>
          </w:p>
          <w:p w:rsidR="009A6DF8" w:rsidRDefault="00831F58">
            <w:pPr>
              <w:pStyle w:val="TableParagraph"/>
              <w:spacing w:line="264" w:lineRule="exact"/>
              <w:ind w:left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обучающихся,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ставших: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spacing w:line="256" w:lineRule="exact"/>
              <w:ind w:left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наставниками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spacing w:line="268" w:lineRule="exact"/>
              <w:ind w:left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лидерами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ученического</w:t>
            </w:r>
          </w:p>
          <w:p w:rsidR="009A6DF8" w:rsidRDefault="00831F58">
            <w:pPr>
              <w:pStyle w:val="TableParagraph"/>
              <w:spacing w:line="264" w:lineRule="exact"/>
              <w:ind w:left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самоуправления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spacing w:line="268" w:lineRule="exact"/>
              <w:ind w:left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студентами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договорам</w:t>
            </w:r>
          </w:p>
          <w:p w:rsidR="009A6DF8" w:rsidRDefault="00831F58">
            <w:pPr>
              <w:pStyle w:val="TableParagraph"/>
              <w:spacing w:line="264" w:lineRule="exact"/>
              <w:ind w:left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целевого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обучения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left="218" w:right="1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4)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участниками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обучения 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программам региональных 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всероссийских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образовательных</w:t>
            </w:r>
          </w:p>
          <w:p w:rsidR="009A6DF8" w:rsidRDefault="00831F58">
            <w:pPr>
              <w:pStyle w:val="TableParagraph"/>
              <w:spacing w:line="264" w:lineRule="exact"/>
              <w:ind w:left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центров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</w:tr>
      <w:tr w:rsidR="009A6DF8">
        <w:tc>
          <w:tcPr>
            <w:tcW w:w="447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448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5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повышения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квалификации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руководящих и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педагогических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работников 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вопросах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организации 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осуществления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 с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одарёнными 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талантливыми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обучающимися</w:t>
            </w: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1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Количество (доля) руководящих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работников образовательных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учреждений, прошедших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повышение квалификации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программам, включающим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вопросы организации работы с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одарёнными и талантливыми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обучающимися,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последние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три</w:t>
            </w:r>
          </w:p>
          <w:p w:rsidR="009A6DF8" w:rsidRDefault="00831F58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года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Общеобразовательные учреждения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(доля)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педагогических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работников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образовательных учреждений,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прошедших повышение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квалификации по программам,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включающим вопросы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осуществления работы с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одарёнными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талантливыми</w:t>
            </w:r>
          </w:p>
          <w:p w:rsidR="009A6DF8" w:rsidRDefault="00831F58">
            <w:pPr>
              <w:pStyle w:val="TableParagraph"/>
              <w:spacing w:line="270" w:lineRule="atLeast"/>
              <w:ind w:right="16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обучающимися, за последние три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года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учреждения, ДШИ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2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опубликованных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материалов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лучших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практиках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сопровождения одаренных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обучающихся, о проведении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тематических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мероприятий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профессионального общения по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обмену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соответствующим</w:t>
            </w:r>
          </w:p>
          <w:p w:rsidR="009A6DF8" w:rsidRDefault="00831F58">
            <w:pPr>
              <w:pStyle w:val="TableParagraph"/>
              <w:spacing w:line="264" w:lineRule="exact"/>
              <w:ind w:righ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опытом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учреждения, ДШИ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448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3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ресурсной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поддержки 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стимулирования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образовательных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учреждений,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педагогов,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работающих с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одарёнными 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талантливыми</w:t>
            </w: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right="2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опубликованных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методических материалов по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вопросам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работы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</w:p>
          <w:p w:rsidR="009A6DF8" w:rsidRDefault="00831F58">
            <w:pPr>
              <w:pStyle w:val="TableParagraph"/>
              <w:spacing w:line="264" w:lineRule="exact"/>
              <w:ind w:righ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одаренными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детьми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учреждения, ДШИ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left="221" w:right="5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(доля)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обучающихся, получивших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финансовое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(материальное)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поощрение по результатам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конкурсных и спортивных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мероприятий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учреждения, ДШИ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  <w:tr w:rsidR="009A6DF8">
        <w:tc>
          <w:tcPr>
            <w:tcW w:w="447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9A6DF8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TableParagraph"/>
              <w:ind w:left="221" w:right="2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(доля)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педагогических и руководящих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работников, получивших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финансовое (материальное)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поощрение за подготовку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победителей и призеров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олимпиад, фестивалей,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конкурсов, соревнований на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муниципальном,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региональном</w:t>
            </w:r>
          </w:p>
          <w:p w:rsidR="009A6DF8" w:rsidRDefault="00831F58">
            <w:pPr>
              <w:pStyle w:val="TableParagraph"/>
              <w:spacing w:line="264" w:lineRule="exact"/>
              <w:ind w:left="22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федеральном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уровнях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учреждения, ДШИ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6DF8" w:rsidRDefault="00831F58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текущего года</w:t>
            </w:r>
          </w:p>
        </w:tc>
      </w:tr>
    </w:tbl>
    <w:p w:rsidR="009A6DF8" w:rsidRDefault="009A6DF8">
      <w:pPr>
        <w:jc w:val="both"/>
        <w:rPr>
          <w:sz w:val="24"/>
        </w:rPr>
      </w:pPr>
    </w:p>
    <w:p w:rsidR="009A6DF8" w:rsidRDefault="009A6DF8">
      <w:pPr>
        <w:sectPr w:rsidR="009A6DF8">
          <w:type w:val="continuous"/>
          <w:pgSz w:w="11906" w:h="16838"/>
          <w:pgMar w:top="580" w:right="280" w:bottom="280" w:left="1040" w:header="0" w:footer="0" w:gutter="0"/>
          <w:cols w:space="720"/>
          <w:formProt w:val="0"/>
          <w:docGrid w:linePitch="100"/>
        </w:sectPr>
      </w:pPr>
    </w:p>
    <w:p w:rsidR="009A6DF8" w:rsidRDefault="009A6DF8">
      <w:pPr>
        <w:rPr>
          <w:sz w:val="24"/>
        </w:rPr>
      </w:pPr>
    </w:p>
    <w:sectPr w:rsidR="009A6DF8">
      <w:footerReference w:type="default" r:id="rId17"/>
      <w:pgSz w:w="16838" w:h="11906" w:orient="landscape"/>
      <w:pgMar w:top="840" w:right="740" w:bottom="280" w:left="1020" w:header="0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80B" w:rsidRDefault="0075780B">
      <w:r>
        <w:separator/>
      </w:r>
    </w:p>
  </w:endnote>
  <w:endnote w:type="continuationSeparator" w:id="0">
    <w:p w:rsidR="0075780B" w:rsidRDefault="00757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DF8" w:rsidRDefault="009A6DF8">
    <w:pPr>
      <w:pStyle w:val="a0"/>
      <w:spacing w:line="2" w:lineRule="auto"/>
      <w:ind w:left="0" w:firstLine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80B" w:rsidRDefault="0075780B">
      <w:r>
        <w:separator/>
      </w:r>
    </w:p>
  </w:footnote>
  <w:footnote w:type="continuationSeparator" w:id="0">
    <w:p w:rsidR="0075780B" w:rsidRDefault="007578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73DF"/>
    <w:multiLevelType w:val="multilevel"/>
    <w:tmpl w:val="E5CE94C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021CEA"/>
    <w:multiLevelType w:val="multilevel"/>
    <w:tmpl w:val="F6D26C94"/>
    <w:lvl w:ilvl="0">
      <w:start w:val="1"/>
      <w:numFmt w:val="decimal"/>
      <w:lvlText w:val="%1."/>
      <w:lvlJc w:val="left"/>
      <w:pPr>
        <w:tabs>
          <w:tab w:val="num" w:pos="0"/>
        </w:tabs>
        <w:ind w:left="110" w:hanging="486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65" w:hanging="4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611" w:hanging="4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357" w:hanging="4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103" w:hanging="4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849" w:hanging="4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594" w:hanging="4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5340" w:hanging="4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6086" w:hanging="486"/>
      </w:pPr>
      <w:rPr>
        <w:rFonts w:ascii="Symbol" w:hAnsi="Symbol" w:cs="Symbol" w:hint="default"/>
        <w:lang w:val="ru-RU" w:eastAsia="en-US" w:bidi="ar-SA"/>
      </w:rPr>
    </w:lvl>
  </w:abstractNum>
  <w:abstractNum w:abstractNumId="2" w15:restartNumberingAfterBreak="0">
    <w:nsid w:val="0CB82B67"/>
    <w:multiLevelType w:val="multilevel"/>
    <w:tmpl w:val="7E1C924A"/>
    <w:lvl w:ilvl="0">
      <w:start w:val="1"/>
      <w:numFmt w:val="decimal"/>
      <w:lvlText w:val="%1)"/>
      <w:lvlJc w:val="left"/>
      <w:pPr>
        <w:tabs>
          <w:tab w:val="num" w:pos="0"/>
        </w:tabs>
        <w:ind w:left="398" w:hanging="316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18" w:hanging="31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7" w:hanging="31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55" w:hanging="31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4" w:hanging="31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93" w:hanging="31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11" w:hanging="31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30" w:hanging="31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48" w:hanging="316"/>
      </w:pPr>
      <w:rPr>
        <w:rFonts w:ascii="Symbol" w:hAnsi="Symbol" w:cs="Symbol" w:hint="default"/>
        <w:lang w:val="ru-RU" w:eastAsia="en-US" w:bidi="ar-SA"/>
      </w:rPr>
    </w:lvl>
  </w:abstractNum>
  <w:abstractNum w:abstractNumId="3" w15:restartNumberingAfterBreak="0">
    <w:nsid w:val="1F5D754E"/>
    <w:multiLevelType w:val="multilevel"/>
    <w:tmpl w:val="F43ADF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4" w15:restartNumberingAfterBreak="0">
    <w:nsid w:val="23012888"/>
    <w:multiLevelType w:val="multilevel"/>
    <w:tmpl w:val="3B4639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2B7B479B"/>
    <w:multiLevelType w:val="multilevel"/>
    <w:tmpl w:val="6BAC39FC"/>
    <w:lvl w:ilvl="0">
      <w:numFmt w:val="bullet"/>
      <w:lvlText w:val="-"/>
      <w:lvlJc w:val="left"/>
      <w:pPr>
        <w:tabs>
          <w:tab w:val="num" w:pos="0"/>
        </w:tabs>
        <w:ind w:left="398" w:hanging="140"/>
      </w:pPr>
      <w:rPr>
        <w:rFonts w:ascii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18" w:hanging="14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7" w:hanging="14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55" w:hanging="14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4" w:hanging="14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93" w:hanging="14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11" w:hanging="14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30" w:hanging="14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48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6" w15:restartNumberingAfterBreak="0">
    <w:nsid w:val="60B95B9B"/>
    <w:multiLevelType w:val="multilevel"/>
    <w:tmpl w:val="2EB2EE86"/>
    <w:lvl w:ilvl="0">
      <w:start w:val="1"/>
      <w:numFmt w:val="decimal"/>
      <w:lvlText w:val="%1."/>
      <w:lvlJc w:val="left"/>
      <w:pPr>
        <w:tabs>
          <w:tab w:val="num" w:pos="0"/>
        </w:tabs>
        <w:ind w:left="1682" w:hanging="360"/>
      </w:pPr>
      <w:rPr>
        <w:w w:val="100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570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461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51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242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33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023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914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804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7" w15:restartNumberingAfterBreak="0">
    <w:nsid w:val="740B07E9"/>
    <w:multiLevelType w:val="multilevel"/>
    <w:tmpl w:val="436CDFFA"/>
    <w:lvl w:ilvl="0">
      <w:numFmt w:val="bullet"/>
      <w:lvlText w:val="-"/>
      <w:lvlJc w:val="left"/>
      <w:pPr>
        <w:tabs>
          <w:tab w:val="num" w:pos="32"/>
        </w:tabs>
        <w:ind w:left="142" w:hanging="142"/>
      </w:pPr>
      <w:rPr>
        <w:rFonts w:ascii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32"/>
        </w:tabs>
        <w:ind w:left="897" w:hanging="142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32"/>
        </w:tabs>
        <w:ind w:left="1643" w:hanging="142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32"/>
        </w:tabs>
        <w:ind w:left="2389" w:hanging="142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32"/>
        </w:tabs>
        <w:ind w:left="3135" w:hanging="142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32"/>
        </w:tabs>
        <w:ind w:left="3881" w:hanging="142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32"/>
        </w:tabs>
        <w:ind w:left="4626" w:hanging="142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32"/>
        </w:tabs>
        <w:ind w:left="5372" w:hanging="142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32"/>
        </w:tabs>
        <w:ind w:left="6118" w:hanging="142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7"/>
  </w:num>
  <w:num w:numId="6">
    <w:abstractNumId w:val="2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A6DF8"/>
    <w:rsid w:val="00457524"/>
    <w:rsid w:val="0075780B"/>
    <w:rsid w:val="007F69E6"/>
    <w:rsid w:val="00831F58"/>
    <w:rsid w:val="009A6DF8"/>
    <w:rsid w:val="00C60B75"/>
    <w:rsid w:val="00D16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34FB5"/>
  <w15:docId w15:val="{C9DD0364-ECC7-4447-A5E3-08CADA46C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60"/>
      <w:outlineLvl w:val="0"/>
    </w:pPr>
    <w:rPr>
      <w:b/>
      <w:bCs/>
      <w:sz w:val="24"/>
      <w:szCs w:val="24"/>
    </w:rPr>
  </w:style>
  <w:style w:type="paragraph" w:styleId="2">
    <w:name w:val="heading 2"/>
    <w:basedOn w:val="10"/>
    <w:next w:val="a0"/>
    <w:qFormat/>
    <w:pPr>
      <w:numPr>
        <w:ilvl w:val="1"/>
        <w:numId w:val="1"/>
      </w:numPr>
      <w:spacing w:before="200"/>
      <w:outlineLvl w:val="1"/>
    </w:pPr>
    <w:rPr>
      <w:rFonts w:ascii="Liberation Serif" w:eastAsia="Segoe UI" w:hAnsi="Liberation Serif" w:cs="Tahoma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4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0">
    <w:name w:val="Body Text"/>
    <w:basedOn w:val="a"/>
    <w:uiPriority w:val="1"/>
    <w:qFormat/>
    <w:pPr>
      <w:ind w:left="398" w:firstLine="708"/>
      <w:jc w:val="both"/>
    </w:pPr>
    <w:rPr>
      <w:sz w:val="24"/>
      <w:szCs w:val="24"/>
    </w:rPr>
  </w:style>
  <w:style w:type="paragraph" w:styleId="a5">
    <w:name w:val="List"/>
    <w:basedOn w:val="a0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ucida Sans"/>
    </w:rPr>
  </w:style>
  <w:style w:type="paragraph" w:styleId="a8">
    <w:name w:val="Title"/>
    <w:basedOn w:val="a"/>
    <w:uiPriority w:val="1"/>
    <w:qFormat/>
    <w:pPr>
      <w:spacing w:before="108"/>
      <w:ind w:left="5354" w:right="892"/>
    </w:pPr>
    <w:rPr>
      <w:sz w:val="28"/>
      <w:szCs w:val="28"/>
    </w:rPr>
  </w:style>
  <w:style w:type="paragraph" w:styleId="a9">
    <w:name w:val="List Paragraph"/>
    <w:basedOn w:val="a"/>
    <w:uiPriority w:val="1"/>
    <w:qFormat/>
    <w:pPr>
      <w:ind w:left="398" w:firstLine="708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paragraph" w:customStyle="1" w:styleId="aa">
    <w:name w:val="Колонтитул"/>
    <w:basedOn w:val="a"/>
    <w:qFormat/>
  </w:style>
  <w:style w:type="paragraph" w:styleId="ab">
    <w:name w:val="footer"/>
    <w:basedOn w:val="aa"/>
  </w:style>
  <w:style w:type="paragraph" w:customStyle="1" w:styleId="ac">
    <w:name w:val="Содержимое врезки"/>
    <w:basedOn w:val="a"/>
    <w:qFormat/>
  </w:style>
  <w:style w:type="paragraph" w:customStyle="1" w:styleId="ad">
    <w:name w:val="Содержимое таблицы"/>
    <w:basedOn w:val="a"/>
    <w:qFormat/>
    <w:pPr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85.68.103.23/file/download?id=6922" TargetMode="External"/><Relationship Id="rId13" Type="http://schemas.openxmlformats.org/officeDocument/2006/relationships/hyperlink" Target="http://www.consultant.ru/document/cons_doc_LAW_319308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85.68.103.23/file/download?id=6922" TargetMode="External"/><Relationship Id="rId12" Type="http://schemas.openxmlformats.org/officeDocument/2006/relationships/hyperlink" Target="http://www.consultant.ru/document/cons_doc_LAW_297432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pkiro.ru/wp-content/uploads/2022/06/postanovlenie-&#8470;151-pg-o-sozdanii-regionalnogo-czentra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nsultant.ru/document/cons_doc_LAW_189018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kiro.ru/wp-content/uploads/2022/06/prikaz-944-a-ob-utverzhdenii-polozheniya-o-regionalnoj-sisteme-vyyavleniya-talantov.pdf" TargetMode="External"/><Relationship Id="rId10" Type="http://schemas.openxmlformats.org/officeDocument/2006/relationships/hyperlink" Target="http://www.consultant.ru/document/cons_doc_LAW_131119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140174/" TargetMode="External"/><Relationship Id="rId14" Type="http://schemas.openxmlformats.org/officeDocument/2006/relationships/hyperlink" Target="https://pkiro.ru/wp-content/uploads/2022/06/soglashenie-o-sotrudnichestv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6619</Words>
  <Characters>37731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dc:description/>
  <cp:lastModifiedBy>Пользователь</cp:lastModifiedBy>
  <cp:revision>11</cp:revision>
  <dcterms:created xsi:type="dcterms:W3CDTF">2022-09-01T04:57:00Z</dcterms:created>
  <dcterms:modified xsi:type="dcterms:W3CDTF">2023-04-11T07:00:00Z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2021-05-12T00:00:00Z</vt:filetime>
  </property>
  <property fmtid="{D5CDD505-2E9C-101B-9397-08002B2CF9AE}" pid="3" name="Creator">
    <vt:lpwstr>Writer</vt:lpwstr>
  </property>
  <property fmtid="{D5CDD505-2E9C-101B-9397-08002B2CF9AE}" pid="4" name="LastSaved">
    <vt:filetime>2021-05-12T00:00:00Z</vt:filetime>
  </property>
</Properties>
</file>