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 к приказу</w:t>
      </w:r>
    </w:p>
    <w:p>
      <w:pPr>
        <w:wordWrap w:val="0"/>
        <w:spacing w:after="0" w:line="240" w:lineRule="auto"/>
        <w:jc w:val="right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05 мая </w:t>
      </w:r>
      <w:r>
        <w:rPr>
          <w:rFonts w:ascii="Times New Roman" w:hAnsi="Times New Roman" w:cs="Times New Roman"/>
          <w:sz w:val="24"/>
          <w:szCs w:val="24"/>
        </w:rPr>
        <w:t>20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22 г. </w:t>
      </w:r>
      <w:r>
        <w:rPr>
          <w:rFonts w:ascii="Times New Roman" w:hAnsi="Times New Roman" w:cs="Times New Roman"/>
          <w:sz w:val="24"/>
          <w:szCs w:val="24"/>
        </w:rPr>
        <w:t>№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49-о</w:t>
      </w:r>
    </w:p>
    <w:p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pStyle w:val="10"/>
        <w:spacing w:line="240" w:lineRule="auto"/>
        <w:ind w:firstLine="709"/>
        <w:jc w:val="center"/>
        <w:rPr>
          <w:rFonts w:hint="default"/>
          <w:sz w:val="24"/>
          <w:szCs w:val="24"/>
          <w:highlight w:val="none"/>
          <w:lang w:val="ru-RU"/>
        </w:rPr>
      </w:pPr>
      <w:r>
        <w:rPr>
          <w:sz w:val="24"/>
          <w:szCs w:val="24"/>
        </w:rPr>
        <w:t>ОБЪЯВЛЕНИЕ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о проведении конкурсного отбора на предоставление грантов в форме субсидий в рамках системы персонифицированного финансирования дополнительного образования детей</w:t>
      </w:r>
      <w:r>
        <w:rPr>
          <w:color w:val="000000"/>
          <w:sz w:val="24"/>
          <w:szCs w:val="24"/>
        </w:rPr>
        <w:t xml:space="preserve"> в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highlight w:val="none"/>
          <w:lang w:val="ru-RU"/>
        </w:rPr>
        <w:t>Лазовском</w:t>
      </w:r>
      <w:r>
        <w:rPr>
          <w:rFonts w:hint="default"/>
          <w:sz w:val="24"/>
          <w:szCs w:val="24"/>
          <w:highlight w:val="none"/>
          <w:lang w:val="ru-RU"/>
        </w:rPr>
        <w:t xml:space="preserve"> муниципальном округе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12"/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Общие положения.</w:t>
      </w:r>
    </w:p>
    <w:p>
      <w:pPr>
        <w:pStyle w:val="12"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2"/>
          <w:szCs w:val="22"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  <w:t>Конкурсный отбор на предоставление грантов в форме субсидий в рамках системы персонифицированного финансирования дополнительного образования детей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  <w:lang w:val="ru-RU"/>
        </w:rPr>
        <w:t>Лазовском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 xml:space="preserve"> муниципальном округе </w:t>
      </w:r>
      <w:r>
        <w:rPr>
          <w:rFonts w:ascii="Times New Roman" w:hAnsi="Times New Roman" w:cs="Times New Roman"/>
          <w:sz w:val="24"/>
          <w:szCs w:val="24"/>
        </w:rPr>
        <w:t xml:space="preserve">(далее – Субсидии) из бюджета </w:t>
      </w:r>
      <w:r>
        <w:rPr>
          <w:rFonts w:ascii="Times New Roman" w:hAnsi="Times New Roman" w:cs="Times New Roman"/>
          <w:sz w:val="24"/>
          <w:szCs w:val="24"/>
          <w:highlight w:val="none"/>
          <w:lang w:val="ru-RU"/>
        </w:rPr>
        <w:t>Лазовского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 xml:space="preserve"> муниципального округа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(далее – Конкурс) проводится </w:t>
      </w:r>
      <w:r>
        <w:rPr>
          <w:rFonts w:ascii="Times New Roman" w:hAnsi="Times New Roman" w:cs="Times New Roman"/>
          <w:sz w:val="24"/>
          <w:szCs w:val="24"/>
          <w:highlight w:val="none"/>
          <w:lang w:val="ru-RU"/>
        </w:rPr>
        <w:t>Управлением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 xml:space="preserve"> образования администрации Лазовского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(далее  - Организатор)  в соответствии с порядком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>предоставления грантов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 xml:space="preserve"> в форме субсидий в рамках системы персонифицированного финансирования дополнительного образования детей в Лазовском муниципальном округе</w:t>
      </w:r>
      <w:r>
        <w:rPr>
          <w:rFonts w:ascii="Times New Roman" w:hAnsi="Times New Roman" w:cs="Times New Roman"/>
          <w:sz w:val="24"/>
          <w:szCs w:val="24"/>
        </w:rPr>
        <w:t xml:space="preserve"> (далее – Порядок), утвержденным постановлением администрации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Лазовскоко муниципального округа Приморского края от 11.04.2022 г. № 276</w:t>
      </w:r>
      <w:r>
        <w:rPr>
          <w:rFonts w:ascii="Times New Roman" w:hAnsi="Times New Roman" w:cs="Times New Roman"/>
          <w:sz w:val="24"/>
          <w:szCs w:val="24"/>
        </w:rPr>
        <w:t xml:space="preserve"> , и приказом </w:t>
      </w:r>
      <w:r>
        <w:rPr>
          <w:rFonts w:ascii="Times New Roman" w:hAnsi="Times New Roman" w:cs="Times New Roman"/>
          <w:sz w:val="24"/>
          <w:szCs w:val="24"/>
          <w:highlight w:val="none"/>
          <w:lang w:val="ru-RU"/>
        </w:rPr>
        <w:t>управления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 xml:space="preserve"> образования администрации Лазовского муниципального округа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05 мая </w:t>
      </w:r>
      <w:r>
        <w:rPr>
          <w:rFonts w:ascii="Times New Roman" w:hAnsi="Times New Roman" w:cs="Times New Roman"/>
          <w:sz w:val="24"/>
          <w:szCs w:val="24"/>
        </w:rPr>
        <w:t>20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22 г. </w:t>
      </w:r>
      <w:r>
        <w:rPr>
          <w:rFonts w:ascii="Times New Roman" w:hAnsi="Times New Roman" w:cs="Times New Roman"/>
          <w:sz w:val="24"/>
          <w:szCs w:val="24"/>
        </w:rPr>
        <w:t>№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49-о 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>«О конкурсном отборе на предоставление грантов в форме субсидий в рамках системы персонифицированного финансирования дополнительного образования детей»,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 в</w:t>
      </w:r>
      <w:r>
        <w:rPr>
          <w:rFonts w:ascii="Times New Roman" w:hAnsi="Times New Roman" w:cs="Times New Roman"/>
          <w:sz w:val="24"/>
          <w:szCs w:val="24"/>
        </w:rPr>
        <w:t xml:space="preserve"> рамках реализации мероприятия «</w:t>
      </w:r>
      <w:r>
        <w:rPr>
          <w:rFonts w:ascii="Times New Roman" w:hAnsi="Times New Roman" w:cs="Times New Roman"/>
          <w:sz w:val="24"/>
          <w:szCs w:val="24"/>
          <w:highlight w:val="none"/>
        </w:rPr>
        <w:t>Обеспечение персонифицированного финансирования дополнительного образования детей» муниципальной программы «Развитие образования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 xml:space="preserve"> Лазовского муниципального округа на 2021-2025 годы</w:t>
      </w:r>
      <w:r>
        <w:rPr>
          <w:rFonts w:ascii="Times New Roman" w:hAnsi="Times New Roman" w:cs="Times New Roman"/>
          <w:sz w:val="24"/>
          <w:szCs w:val="24"/>
          <w:highlight w:val="none"/>
        </w:rPr>
        <w:t>»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>
      <w:pPr>
        <w:pStyle w:val="12"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Конкурс является публичным. Участниками Конкурса являются образовательные организации, организации, осуществляющие обучение, индивидуальные предприниматели, реализующие дополнительные общеобразовательные программы, включенные в систему персонифицированного финансирования в порядке, установленном Правилами персонифицированного финансирования (далее – Организации), подавшие в установленном настоящим объявлением порядке заявки на участие в Конкурсе (далее – Заявки) по форме, установленной Приложением 1 к настоящему Объявлению, с приложением документов, предусмотренных  пунктом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_Ref486258188 \r \h  \* MERGEFORMAT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2.2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настоящего Объявления.</w:t>
      </w:r>
    </w:p>
    <w:p>
      <w:pPr>
        <w:pStyle w:val="12"/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к участникам отбора, содержанию, форме и составу заявки.</w:t>
      </w:r>
    </w:p>
    <w:p>
      <w:pPr>
        <w:pStyle w:val="12"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0" w:name="_Ref70510279"/>
      <w:r>
        <w:rPr>
          <w:rFonts w:ascii="Times New Roman" w:hAnsi="Times New Roman" w:cs="Times New Roman"/>
          <w:sz w:val="24"/>
          <w:szCs w:val="24"/>
        </w:rPr>
        <w:t>Условиями Конкурса являются:</w:t>
      </w:r>
      <w:bookmarkEnd w:id="0"/>
    </w:p>
    <w:p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Ref483334530"/>
      <w:r>
        <w:rPr>
          <w:rFonts w:ascii="Times New Roman" w:hAnsi="Times New Roman" w:cs="Times New Roman"/>
          <w:sz w:val="24"/>
          <w:szCs w:val="24"/>
        </w:rPr>
        <w:t>Заявка оформлена в соответствии с приложением 1 к настоящему Объявлению;</w:t>
      </w:r>
      <w:bookmarkEnd w:id="1"/>
    </w:p>
    <w:p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Заявке приложены все необходимые документы, предусмотренные пунктом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_Ref486258188 \r \h  \* MERGEFORMAT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2.2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настоящего Объявления;</w:t>
      </w:r>
    </w:p>
    <w:p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Организации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Организации отсутствует просроченная задолженность по возврату в местный бюджет субсидий, бюджетных инвестиций, предоставленных в том числе в соответствии с иными правовыми актами, и иная просроченная (неурегулированная) задолженность перед местным бюджетом;</w:t>
      </w:r>
    </w:p>
    <w:p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не находится в процессе реорганизации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bookmarkStart w:id="2" w:name="_Hlk63864243"/>
      <w:r>
        <w:rPr>
          <w:rFonts w:ascii="Times New Roman" w:hAnsi="Times New Roman" w:cs="Times New Roman"/>
          <w:sz w:val="24"/>
          <w:szCs w:val="24"/>
        </w:rPr>
        <w:t>(за исключением реорганизации в форме присоединения к юридическому лицу, являющемуся участником отбора, другого юридического лица)</w:t>
      </w:r>
      <w:bookmarkEnd w:id="2"/>
      <w:r>
        <w:rPr>
          <w:rFonts w:ascii="Times New Roman" w:hAnsi="Times New Roman" w:cs="Times New Roman"/>
          <w:sz w:val="24"/>
          <w:szCs w:val="24"/>
        </w:rPr>
        <w:t>, ликвидации, в отношении ее не введена процедура банкротства, деятельность Организации не приостановлена в порядке, предусмотренном законодательством Российской Федерации;</w:t>
      </w:r>
    </w:p>
    <w:p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реестре дисквалифицированных лиц отсутствуют сведения о дисквалифицированных руководителе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членах коллегиального исполнительного органа, лице, исполняющем функции единоличного исполнительного органа или главном бухгалтере Организации, являющейся юридическим лицом, об индивидуальном предпринимателе</w:t>
      </w:r>
      <w:r>
        <w:rPr>
          <w:rFonts w:ascii="Times New Roman" w:hAnsi="Times New Roman" w:cs="Times New Roman"/>
          <w:sz w:val="24"/>
          <w:szCs w:val="24"/>
        </w:rPr>
        <w:t>;</w:t>
      </w:r>
    </w:p>
    <w:p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Организация не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Организация не получает средства из местного бюджета на основании иных муниципальных правовых актов на цели, установленные настоящим Порядком;</w:t>
      </w:r>
    </w:p>
    <w:p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Ref483334536"/>
      <w:r>
        <w:rPr>
          <w:rFonts w:ascii="Times New Roman" w:hAnsi="Times New Roman" w:cs="Times New Roman"/>
          <w:sz w:val="24"/>
          <w:szCs w:val="24"/>
        </w:rPr>
        <w:t xml:space="preserve">Организация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реализует дополнительные общеобразовательные программы, включенные в соответствии с Правилами персонифицированного финансирования в реестр сертифицированных образовательных программ</w:t>
      </w:r>
      <w:r>
        <w:rPr>
          <w:rFonts w:ascii="Times New Roman" w:hAnsi="Times New Roman" w:cs="Times New Roman"/>
          <w:sz w:val="24"/>
          <w:szCs w:val="24"/>
        </w:rPr>
        <w:t>;</w:t>
      </w:r>
    </w:p>
    <w:p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рамках системы персонифицированного финансирования дополнительного образования детей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в</w:t>
      </w:r>
      <w:r>
        <w:rPr>
          <w:rFonts w:hint="default"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Лазовском</w:t>
      </w:r>
      <w:r>
        <w:rPr>
          <w:rFonts w:hint="default"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муниципальном округе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обучение по дополнительным общеобразовательным программам Организации, включенным в реестр сертифицированных образовательных программ, на момент подачи Заявки подано не менее одной заявки на обучение в соответствии с Правилами персонифицированного финансирования</w:t>
      </w:r>
      <w:r>
        <w:rPr>
          <w:rFonts w:ascii="Times New Roman" w:hAnsi="Times New Roman" w:cs="Times New Roman"/>
          <w:sz w:val="24"/>
          <w:szCs w:val="24"/>
        </w:rPr>
        <w:t>.</w:t>
      </w:r>
      <w:bookmarkEnd w:id="3"/>
      <w:bookmarkStart w:id="4" w:name="_Ref486256446"/>
    </w:p>
    <w:bookmarkEnd w:id="4"/>
    <w:p>
      <w:pPr>
        <w:pStyle w:val="11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Ref486258188"/>
      <w:r>
        <w:rPr>
          <w:rFonts w:ascii="Times New Roman" w:hAnsi="Times New Roman" w:cs="Times New Roman"/>
          <w:sz w:val="24"/>
          <w:szCs w:val="24"/>
        </w:rPr>
        <w:t>На Конкурс в составе Заявки Организации предоставляют следующие документы:</w:t>
      </w:r>
      <w:bookmarkEnd w:id="5"/>
    </w:p>
    <w:p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6" w:name="_Ref452720749"/>
      <w:r>
        <w:rPr>
          <w:rFonts w:ascii="Times New Roman" w:hAnsi="Times New Roman" w:cs="Times New Roman"/>
          <w:sz w:val="24"/>
          <w:szCs w:val="24"/>
        </w:rPr>
        <w:t>подписанную руководителем (лицом, исполняющим обязанности руководителя), или иным уполномоченным им лицом, главным бухгалтером или иным должностным лицом, на которое возлагается ведение бухгалтерского учета Организации, справки, содержащей информацию о том, что по состоянию на первое число месяца, предшествующего месяцу подачи Заявки:</w:t>
      </w:r>
    </w:p>
    <w:p>
      <w:pPr>
        <w:pStyle w:val="11"/>
        <w:numPr>
          <w:ilvl w:val="0"/>
          <w:numId w:val="0"/>
        </w:numPr>
        <w:spacing w:after="0"/>
        <w:ind w:left="9" w:leftChars="0" w:firstLine="698" w:firstLineChars="2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Организация не получает в текущем финансовом году бюджетных средств в соответствии с иными правовыми актами в целях финансового обеспечения мероприятия;</w:t>
      </w:r>
    </w:p>
    <w:p>
      <w:pPr>
        <w:pStyle w:val="11"/>
        <w:numPr>
          <w:ilvl w:val="0"/>
          <w:numId w:val="0"/>
        </w:numPr>
        <w:spacing w:after="0"/>
        <w:ind w:left="9" w:leftChars="0" w:firstLine="698" w:firstLineChars="2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Организация не находится в процессе реорганизации, ликвидации, в отношении него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участник отбора, являющийся индивидуальным предпринимателем, не прекратил деятельность в качестве индивидуального предпринимателя;</w:t>
      </w:r>
    </w:p>
    <w:p>
      <w:pPr>
        <w:pStyle w:val="11"/>
        <w:numPr>
          <w:ilvl w:val="0"/>
          <w:numId w:val="0"/>
        </w:numPr>
        <w:spacing w:after="0"/>
        <w:ind w:left="9" w:leftChars="0" w:firstLine="698" w:firstLineChars="2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Организация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>
      <w:pPr>
        <w:pStyle w:val="11"/>
        <w:numPr>
          <w:ilvl w:val="0"/>
          <w:numId w:val="0"/>
        </w:numPr>
        <w:spacing w:after="0"/>
        <w:ind w:left="9" w:leftChars="0" w:firstLine="698" w:firstLineChars="2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у Организации отсутствует просроченная задолженность по возврату в местный бюджет субсидий, бюджетных инвестиций, предоставленных в том числе в соответствии с иными правовыми актами, а также иной просроченной (неурегулированной) задолженности по денежным обязательствам перед местным бюджетом;</w:t>
      </w:r>
    </w:p>
    <w:p>
      <w:pPr>
        <w:pStyle w:val="11"/>
        <w:numPr>
          <w:ilvl w:val="0"/>
          <w:numId w:val="0"/>
        </w:numPr>
        <w:spacing w:after="0"/>
        <w:ind w:left="9" w:leftChars="0" w:firstLine="698" w:firstLineChars="2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у Организации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>
      <w:pPr>
        <w:pStyle w:val="11"/>
        <w:numPr>
          <w:ilvl w:val="0"/>
          <w:numId w:val="0"/>
        </w:numPr>
        <w:spacing w:after="0"/>
        <w:ind w:left="9" w:leftChars="0" w:firstLine="698" w:firstLineChars="2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Организации, являющейся юридическим лицом, об индивидуальном предпринимателе;</w:t>
      </w:r>
    </w:p>
    <w:p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органа, осуществляющего функции и полномочия учредителя в отношении поставщика образовательных услуг на предоставление гранта в случае, если поставщик образовательных услуг является государственным или муниципальным учреждением</w:t>
      </w:r>
      <w:bookmarkEnd w:id="6"/>
      <w:r>
        <w:rPr>
          <w:rFonts w:ascii="Times New Roman" w:hAnsi="Times New Roman" w:cs="Times New Roman"/>
          <w:sz w:val="24"/>
          <w:szCs w:val="24"/>
        </w:rPr>
        <w:t>;</w:t>
      </w:r>
    </w:p>
    <w:p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7" w:name="_Ref483334033"/>
      <w:r>
        <w:rPr>
          <w:rFonts w:ascii="Times New Roman" w:hAnsi="Times New Roman" w:cs="Times New Roman"/>
          <w:sz w:val="24"/>
          <w:szCs w:val="24"/>
        </w:rPr>
        <w:t xml:space="preserve">согласие </w:t>
      </w:r>
      <w:bookmarkStart w:id="8" w:name="_Hlk63865675"/>
      <w:r>
        <w:rPr>
          <w:rFonts w:ascii="Times New Roman" w:hAnsi="Times New Roman" w:cs="Times New Roman"/>
          <w:sz w:val="24"/>
          <w:szCs w:val="24"/>
        </w:rPr>
        <w:t xml:space="preserve">на публикацию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информационно-телекоммуникационной сети "Интернет" информации о поставщике образовательных услуг, о подаваемой поставщиком образовательных услуг Заявке, иной информации, связанной с </w:t>
      </w:r>
      <w:bookmarkEnd w:id="8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Конкурсом</w:t>
      </w:r>
      <w:bookmarkEnd w:id="7"/>
      <w:r>
        <w:rPr>
          <w:rFonts w:ascii="Times New Roman" w:hAnsi="Times New Roman" w:cs="Times New Roman"/>
          <w:sz w:val="24"/>
          <w:szCs w:val="24"/>
        </w:rPr>
        <w:t>;</w:t>
      </w:r>
    </w:p>
    <w:p>
      <w:pPr>
        <w:pStyle w:val="11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к документам, входящим в состав Заявки:</w:t>
      </w:r>
    </w:p>
    <w:p>
      <w:pPr>
        <w:pStyle w:val="12"/>
        <w:numPr>
          <w:ilvl w:val="0"/>
          <w:numId w:val="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документы заверяются печатью Организации (при наличии) и подписью руководителя Организации;</w:t>
      </w:r>
    </w:p>
    <w:p>
      <w:pPr>
        <w:pStyle w:val="12"/>
        <w:numPr>
          <w:ilvl w:val="0"/>
          <w:numId w:val="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документы должны иметь четкий, читаемый текст без исправлений. Ручная корректировка текста распечатанной заявки не допускается, за исключением исправлений, заверенных печатью (при наличии) и подписью руководителя Организации с объяснением причины внесения каждого исправления;</w:t>
      </w:r>
    </w:p>
    <w:p>
      <w:pPr>
        <w:pStyle w:val="12"/>
        <w:numPr>
          <w:ilvl w:val="0"/>
          <w:numId w:val="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документы должны быть прошиты и пронумерованы, исключая возможность замены листов заявки без нарушения ее целостности. Все страницы нумеруются по центру верхнего поля;</w:t>
      </w:r>
    </w:p>
    <w:p>
      <w:pPr>
        <w:pStyle w:val="12"/>
        <w:numPr>
          <w:ilvl w:val="0"/>
          <w:numId w:val="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Заявка, а также прилагаемые документы, копии документов, подготавливаемые Организацией, должны быть написаны на русском языке. Документы, оригиналы которых выданы Организации третьими лицами на иностранном языке, могут быть представлены при условии, что к ним будет прилагаться перевод на русский язык, заверенный нотариально;</w:t>
      </w:r>
    </w:p>
    <w:p>
      <w:pPr>
        <w:pStyle w:val="12"/>
        <w:numPr>
          <w:ilvl w:val="0"/>
          <w:numId w:val="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сведения, которые содержатся в Заявке, а также прилагаемых документах, должны быть достоверными и не должны допускать двусмысленных толкований;</w:t>
      </w:r>
    </w:p>
    <w:p>
      <w:pPr>
        <w:pStyle w:val="11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подачи и рассмотрения Заявок.</w:t>
      </w:r>
    </w:p>
    <w:p>
      <w:pPr>
        <w:pStyle w:val="11"/>
        <w:numPr>
          <w:ilvl w:val="1"/>
          <w:numId w:val="1"/>
        </w:numPr>
        <w:spacing w:after="0"/>
        <w:ind w:left="0"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Для обеспечения участия Организаций в Конкурсе Организатор осуществляет непрерывный </w:t>
      </w:r>
      <w:r>
        <w:rPr>
          <w:rFonts w:ascii="Times New Roman" w:hAnsi="Times New Roman" w:cs="Times New Roman"/>
          <w:sz w:val="24"/>
          <w:szCs w:val="24"/>
        </w:rPr>
        <w:t>прием Заявок и отбор получателей грантов в форме субсидий, начиная с 1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августа</w:t>
      </w:r>
      <w:r>
        <w:rPr>
          <w:rFonts w:ascii="Times New Roman" w:hAnsi="Times New Roman" w:cs="Times New Roman"/>
          <w:sz w:val="24"/>
          <w:szCs w:val="24"/>
        </w:rPr>
        <w:t xml:space="preserve"> текущего года и до 1 августа следующего года в соответствии с пунктами </w:t>
      </w:r>
      <w:r>
        <w:rPr>
          <w:rFonts w:ascii="Times New Roman" w:hAnsi="Times New Roman" w:cs="Times New Roman"/>
          <w:sz w:val="24"/>
          <w:szCs w:val="24"/>
          <w:highlight w:val="none"/>
        </w:rPr>
        <w:t>11-13</w:t>
      </w:r>
      <w:r>
        <w:rPr>
          <w:rFonts w:ascii="Times New Roman" w:hAnsi="Times New Roman" w:cs="Times New Roman"/>
          <w:sz w:val="24"/>
          <w:szCs w:val="24"/>
        </w:rPr>
        <w:t xml:space="preserve"> Порядка.</w:t>
      </w:r>
    </w:p>
    <w:p>
      <w:pPr>
        <w:pStyle w:val="11"/>
        <w:numPr>
          <w:ilvl w:val="1"/>
          <w:numId w:val="1"/>
        </w:numPr>
        <w:spacing w:after="0"/>
        <w:ind w:left="0"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Прием Заявок осуществляется по адресу </w:t>
      </w:r>
      <w:r>
        <w:rPr>
          <w:rFonts w:ascii="Times New Roman" w:hAnsi="Times New Roman" w:cs="Times New Roman"/>
          <w:sz w:val="24"/>
          <w:szCs w:val="24"/>
          <w:lang w:val="ru-RU"/>
        </w:rPr>
        <w:t>с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. Лазо ул. Некрасовская, д. 9,         3 этаж, муниципальный опорный центр (далее МОЦ)</w:t>
      </w:r>
      <w:r>
        <w:rPr>
          <w:rFonts w:ascii="Times New Roman" w:hAnsi="Times New Roman" w:cs="Times New Roman"/>
          <w:sz w:val="24"/>
          <w:szCs w:val="24"/>
        </w:rPr>
        <w:t xml:space="preserve"> по рабочим дням 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  <w:shd w:val="clear"/>
        </w:rPr>
        <w:t>с 10.00 до 1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shd w:val="clear"/>
          <w:lang w:val="ru-RU"/>
        </w:rPr>
        <w:t>3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  <w:shd w:val="clear"/>
        </w:rPr>
        <w:t>.00</w:t>
      </w:r>
      <w:r>
        <w:rPr>
          <w:rFonts w:ascii="Times New Roman" w:hAnsi="Times New Roman" w:cs="Times New Roman"/>
          <w:sz w:val="24"/>
          <w:szCs w:val="24"/>
          <w:highlight w:val="none"/>
          <w:shd w:val="clear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часовому поясу нахождения Организатора.</w:t>
      </w:r>
    </w:p>
    <w:p>
      <w:pPr>
        <w:pStyle w:val="11"/>
        <w:numPr>
          <w:ilvl w:val="1"/>
          <w:numId w:val="1"/>
        </w:numPr>
        <w:spacing w:after="0"/>
        <w:ind w:left="0"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Поступившие Заявки, регистрируются в отдельном журнале учета Заявок, форма которого разрабатывается и утверждается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Управлением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образования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>
      <w:pPr>
        <w:pStyle w:val="11"/>
        <w:numPr>
          <w:ilvl w:val="1"/>
          <w:numId w:val="1"/>
        </w:numPr>
        <w:spacing w:after="0"/>
        <w:ind w:left="0"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Организация подает Заявку в письменной форме в запечатанном конверте. Конверт должен быть запечатан способом, исключающим возможность его вскрытия без нарушения целостности. Если конверт с Заявкой опечатан и маркирован с нарушением требований настоящего пункта, </w:t>
      </w:r>
      <w:r>
        <w:rPr>
          <w:rFonts w:ascii="Times New Roman" w:hAnsi="Times New Roman" w:cs="Times New Roman"/>
          <w:bCs/>
          <w:sz w:val="24"/>
          <w:szCs w:val="24"/>
        </w:rPr>
        <w:t xml:space="preserve">Организатор </w:t>
      </w:r>
      <w:r>
        <w:rPr>
          <w:rFonts w:ascii="Times New Roman" w:hAnsi="Times New Roman" w:cs="Times New Roman"/>
          <w:sz w:val="24"/>
          <w:szCs w:val="24"/>
        </w:rPr>
        <w:t>не несет ответственности перед Организацией в случае утраты документов Заявки.</w:t>
      </w:r>
    </w:p>
    <w:p>
      <w:pPr>
        <w:pStyle w:val="11"/>
        <w:numPr>
          <w:ilvl w:val="1"/>
          <w:numId w:val="1"/>
        </w:numPr>
        <w:spacing w:after="0"/>
        <w:ind w:left="0"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Конверт должен быть опечатан печатью Организации (при наличии) с пометкой «На конкурс </w:t>
      </w:r>
      <w:r>
        <w:rPr>
          <w:rFonts w:ascii="Times New Roman" w:hAnsi="Times New Roman" w:cs="Times New Roman"/>
          <w:sz w:val="24"/>
          <w:szCs w:val="24"/>
          <w:highlight w:val="none"/>
          <w:shd w:val="clear"/>
          <w:lang w:val="ru-RU"/>
        </w:rPr>
        <w:t>Управления</w:t>
      </w:r>
      <w:r>
        <w:rPr>
          <w:rFonts w:hint="default" w:ascii="Times New Roman" w:hAnsi="Times New Roman" w:cs="Times New Roman"/>
          <w:sz w:val="24"/>
          <w:szCs w:val="24"/>
          <w:highlight w:val="none"/>
          <w:shd w:val="clear"/>
          <w:lang w:val="ru-RU"/>
        </w:rPr>
        <w:t xml:space="preserve"> образования администрации Лазовского муниципального округа</w:t>
      </w:r>
      <w:r>
        <w:rPr>
          <w:rFonts w:ascii="Times New Roman" w:hAnsi="Times New Roman" w:cs="Times New Roman"/>
          <w:sz w:val="24"/>
          <w:szCs w:val="24"/>
          <w:shd w:val="clear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Заявка на участие в Конкурсе на право получения гранта в форме субсидии в рамках системы персонифицированного финансирования дополнительного образования детей в </w:t>
      </w:r>
      <w:r>
        <w:rPr>
          <w:rFonts w:ascii="Times New Roman" w:hAnsi="Times New Roman" w:cs="Times New Roman"/>
          <w:sz w:val="24"/>
          <w:szCs w:val="24"/>
          <w:highlight w:val="none"/>
          <w:lang w:val="ru-RU"/>
        </w:rPr>
        <w:t>Лазовском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 xml:space="preserve"> муниципальном округе</w:t>
      </w:r>
      <w:r>
        <w:rPr>
          <w:rFonts w:ascii="Times New Roman" w:hAnsi="Times New Roman" w:cs="Times New Roman"/>
          <w:sz w:val="24"/>
          <w:szCs w:val="24"/>
        </w:rPr>
        <w:t>». Организация вправе не указывать на конверте свое наименование и почтовый адрес.</w:t>
      </w:r>
    </w:p>
    <w:p>
      <w:pPr>
        <w:pStyle w:val="11"/>
        <w:numPr>
          <w:ilvl w:val="1"/>
          <w:numId w:val="1"/>
        </w:numPr>
        <w:spacing w:after="0"/>
        <w:ind w:left="0"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Одна Организация вправе подать только одну Заявку.</w:t>
      </w:r>
    </w:p>
    <w:p>
      <w:pPr>
        <w:pStyle w:val="11"/>
        <w:numPr>
          <w:ilvl w:val="1"/>
          <w:numId w:val="1"/>
        </w:numPr>
        <w:spacing w:after="0"/>
        <w:ind w:left="0"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Ответственность за своевременное поступление Организатору Заявки на Конкурс несет Организация, направившая Заявку.</w:t>
      </w:r>
    </w:p>
    <w:p>
      <w:pPr>
        <w:pStyle w:val="11"/>
        <w:numPr>
          <w:ilvl w:val="1"/>
          <w:numId w:val="1"/>
        </w:numPr>
        <w:spacing w:after="0"/>
        <w:ind w:left="0"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Конверты с Заявками и прилагаемыми документами на участие в Конкурсе, поступившие Организатору после даты и времени окончания подачи конвертов с Заявками, признаются поступившими с опозданием и подлежат возврату Организациям.</w:t>
      </w:r>
    </w:p>
    <w:p>
      <w:pPr>
        <w:pStyle w:val="11"/>
        <w:numPr>
          <w:ilvl w:val="1"/>
          <w:numId w:val="1"/>
        </w:numPr>
        <w:spacing w:after="0"/>
        <w:ind w:left="0"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Организация вправе отозвать свою Заявку в любое время до </w:t>
      </w:r>
      <w:r>
        <w:rPr>
          <w:rFonts w:ascii="Times New Roman" w:hAnsi="Times New Roman" w:cs="Times New Roman"/>
          <w:sz w:val="24"/>
          <w:szCs w:val="24"/>
          <w:highlight w:val="none"/>
        </w:rPr>
        <w:t>14 часов</w:t>
      </w:r>
      <w:r>
        <w:rPr>
          <w:rFonts w:ascii="Times New Roman" w:hAnsi="Times New Roman" w:cs="Times New Roman"/>
          <w:sz w:val="24"/>
          <w:szCs w:val="24"/>
        </w:rPr>
        <w:t xml:space="preserve"> дня, следующего за днем подачи Заявки, по часовому поясу нахождения Организатора.</w:t>
      </w:r>
    </w:p>
    <w:p>
      <w:pPr>
        <w:pStyle w:val="11"/>
        <w:numPr>
          <w:ilvl w:val="1"/>
          <w:numId w:val="1"/>
        </w:numPr>
        <w:spacing w:after="0"/>
        <w:ind w:left="0"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Письменное уведомление об отзыве Заявки направляется Организацией в адрес Организатора официальным письмом с указанием регистрационного номера Заявки, если он известен участнику Конкурса.</w:t>
      </w:r>
    </w:p>
    <w:p>
      <w:pPr>
        <w:pStyle w:val="12"/>
        <w:spacing w:line="276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Уведомление должно быть заверено печатью Организации (при наличии) и подписано руководителем Организации, либо лицом, уполномоченным осуществлять действия от имени Организации (по доверенности). Если уведомление об отзыве Заявки подано с нарушением установленных требований, Заявка считается не отозванной и подлежит участию в Конкурсе.</w:t>
      </w:r>
    </w:p>
    <w:p>
      <w:pPr>
        <w:pStyle w:val="12"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Вскрытие конвертов с Заявками и прилагаемыми документами на участие в Конкурсе осуществляется по рабочим дням не позднее следующего дня после подачи заявки в </w:t>
      </w:r>
      <w:r>
        <w:rPr>
          <w:rFonts w:ascii="Times New Roman" w:hAnsi="Times New Roman" w:cs="Times New Roman"/>
          <w:sz w:val="24"/>
          <w:szCs w:val="24"/>
          <w:highlight w:val="none"/>
        </w:rPr>
        <w:t>14: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>30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часовому поясу нахождения Организатора.</w:t>
      </w:r>
    </w:p>
    <w:p>
      <w:pPr>
        <w:pStyle w:val="11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Место вскрытия конвертов с Заявками и прилагаемыми документами на участие в Конкурсе: </w:t>
      </w:r>
      <w:r>
        <w:rPr>
          <w:rFonts w:ascii="Times New Roman" w:hAnsi="Times New Roman" w:cs="Times New Roman"/>
          <w:sz w:val="24"/>
          <w:szCs w:val="24"/>
          <w:lang w:val="ru-RU"/>
        </w:rPr>
        <w:t>с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. Лазо ул. Ключевая, д.31</w:t>
      </w:r>
      <w:r>
        <w:rPr>
          <w:rFonts w:ascii="Times New Roman" w:hAnsi="Times New Roman" w:cs="Times New Roman"/>
          <w:sz w:val="24"/>
          <w:szCs w:val="24"/>
        </w:rPr>
        <w:t>.</w:t>
      </w:r>
    </w:p>
    <w:p>
      <w:pPr>
        <w:pStyle w:val="11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Организации, представившие конверты с Заявками и прилагаемыми документами на участие в Конкурсе вправе присутствовать на вскрытии конвертов, в сроки, согласованные с Организатором в момент подачи Заявки. Лицо, уполномоченное присутствовать на вскрытии конвертов от имени Организации должно иметь заверенные ею полномочия.</w:t>
      </w:r>
    </w:p>
    <w:p>
      <w:pPr>
        <w:pStyle w:val="11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Протокол вскрытия конвертов публикуется на официальном сайте Организатора в информационно-телекоммуникационной сети «Интернет» по рабочим дням на следующий день после вскрытия конвертов с Заявками в 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>15:00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часовому поясу нахождения Организатора.</w:t>
      </w:r>
    </w:p>
    <w:p>
      <w:pPr>
        <w:pStyle w:val="11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протоколе вскрытия конвертов указывается:</w:t>
      </w:r>
    </w:p>
    <w:p>
      <w:pPr>
        <w:pStyle w:val="11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и организатор Конкурса;</w:t>
      </w:r>
    </w:p>
    <w:p>
      <w:pPr>
        <w:pStyle w:val="11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заседания конкурсной комиссии;</w:t>
      </w:r>
    </w:p>
    <w:p>
      <w:pPr>
        <w:pStyle w:val="11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присутствующие члены конкурсной комиссии;</w:t>
      </w:r>
    </w:p>
    <w:p>
      <w:pPr>
        <w:pStyle w:val="11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Организаций, представивших Заявки, их местонахождение;</w:t>
      </w:r>
    </w:p>
    <w:p>
      <w:pPr>
        <w:pStyle w:val="11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наличие/отсутствие в каждой Заявке документов, предусмотренных настоящим Объявлением;</w:t>
      </w:r>
    </w:p>
    <w:p>
      <w:pPr>
        <w:pStyle w:val="11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Организаций, заявки которых не были допущены к участию в Конкурсе, с указанием причины.</w:t>
      </w:r>
    </w:p>
    <w:p>
      <w:pPr>
        <w:pStyle w:val="11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заявок, допущенных до участия в Конкурсе</w:t>
      </w:r>
    </w:p>
    <w:p>
      <w:pPr>
        <w:pStyle w:val="11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определения победителей Конкурса.</w:t>
      </w:r>
    </w:p>
    <w:p>
      <w:pPr>
        <w:pStyle w:val="11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Заявки, допущенные до участия в Конкурсе, рассматриваются конкурсной комиссией в срок не более </w:t>
      </w:r>
      <w:r>
        <w:rPr>
          <w:rFonts w:ascii="Times New Roman" w:hAnsi="Times New Roman" w:cs="Times New Roman"/>
          <w:sz w:val="24"/>
          <w:szCs w:val="24"/>
          <w:highlight w:val="none"/>
        </w:rPr>
        <w:t>4-х</w:t>
      </w:r>
      <w:r>
        <w:rPr>
          <w:rFonts w:ascii="Times New Roman" w:hAnsi="Times New Roman" w:cs="Times New Roman"/>
          <w:sz w:val="24"/>
          <w:szCs w:val="24"/>
        </w:rPr>
        <w:t xml:space="preserve"> рабочих дней со дня вскрытия конвертов.</w:t>
      </w:r>
    </w:p>
    <w:p>
      <w:pPr>
        <w:pStyle w:val="11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Представленные на Конкурс Заявки рассматриваются конкурсной комиссией на предмет соответствия условиям, указанным в пункте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_Ref70510279 \r \h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2.1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настоящего Объявления.</w:t>
      </w:r>
    </w:p>
    <w:p>
      <w:pPr>
        <w:pStyle w:val="11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случае отсутствия оснований для отклонения Заявки конкурсная комиссия принимает решение о предоставлении Организации гранта в форме субсидии.</w:t>
      </w:r>
    </w:p>
    <w:p>
      <w:pPr>
        <w:pStyle w:val="11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Протокол рассмотрения Заявок, включающий информацию о победителях Конкурса, подлежит опубликованию на официальном сайте </w:t>
      </w:r>
      <w:r>
        <w:rPr>
          <w:rFonts w:ascii="Times New Roman" w:hAnsi="Times New Roman" w:cs="Times New Roman"/>
          <w:sz w:val="24"/>
          <w:szCs w:val="24"/>
          <w:lang w:val="ru-RU"/>
        </w:rPr>
        <w:t>Управления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образования администрации Лазовского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 на следующий день после рассмотрения Заявок конкурсной комиссией.</w:t>
      </w:r>
    </w:p>
    <w:p>
      <w:pPr>
        <w:ind w:left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>
        <w:rPr>
          <w:rFonts w:ascii="Times New Roman" w:hAnsi="Times New Roman" w:cs="Times New Roman"/>
          <w:sz w:val="24"/>
          <w:szCs w:val="24"/>
        </w:rPr>
        <w:t>Приложение 1 к объявлению о проведении конкурса.</w:t>
      </w:r>
    </w:p>
    <w:p>
      <w:pPr>
        <w:spacing w:after="0"/>
        <w:ind w:left="5529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jc w:val="center"/>
        <w:rPr>
          <w:rFonts w:ascii="Times New Roman" w:hAnsi="Times New Roman" w:cs="Times New Roman"/>
          <w:smallCaps/>
          <w:sz w:val="24"/>
          <w:szCs w:val="24"/>
        </w:rPr>
      </w:pPr>
      <w:r>
        <w:rPr>
          <w:rFonts w:ascii="Times New Roman" w:hAnsi="Times New Roman" w:cs="Times New Roman"/>
          <w:smallCaps/>
          <w:sz w:val="24"/>
          <w:szCs w:val="24"/>
        </w:rPr>
        <w:t>Заявка на участие в Конкурсе</w:t>
      </w:r>
    </w:p>
    <w:tbl>
      <w:tblPr>
        <w:tblStyle w:val="3"/>
        <w:tblW w:w="9924" w:type="dxa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0"/>
        <w:gridCol w:w="632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9924" w:type="dxa"/>
            <w:gridSpan w:val="2"/>
          </w:tcPr>
          <w:p>
            <w:pPr>
              <w:keepLines/>
              <w:suppressAutoHyphens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Общая информация об Организации - участнике Конкурса</w:t>
            </w:r>
          </w:p>
          <w:p>
            <w:pPr>
              <w:keepLines/>
              <w:suppressAutoHyphens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600" w:type="dxa"/>
            <w:tcBorders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Полное наименование Организации </w:t>
            </w:r>
          </w:p>
        </w:tc>
        <w:tc>
          <w:tcPr>
            <w:tcW w:w="6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600" w:type="dxa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(в соответствии со свидетельством о внесении записи в Единый государственный реестр юридических лиц)</w:t>
            </w:r>
          </w:p>
          <w:p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600" w:type="dxa"/>
            <w:tcBorders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Организационно-правовая форма Организации</w:t>
            </w:r>
          </w:p>
        </w:tc>
        <w:tc>
          <w:tcPr>
            <w:tcW w:w="6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600" w:type="dxa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4" w:type="dxa"/>
            <w:tcBorders>
              <w:top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600" w:type="dxa"/>
            <w:tcBorders>
              <w:right w:val="single" w:color="auto" w:sz="4" w:space="0"/>
            </w:tcBorders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</w:t>
            </w:r>
          </w:p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Организации (ОГРН)</w:t>
            </w:r>
          </w:p>
        </w:tc>
        <w:tc>
          <w:tcPr>
            <w:tcW w:w="6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600" w:type="dxa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4" w:type="dxa"/>
            <w:tcBorders>
              <w:top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600" w:type="dxa"/>
            <w:tcBorders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 классификатору предприятий и организаций (ОКПО)</w:t>
            </w:r>
          </w:p>
        </w:tc>
        <w:tc>
          <w:tcPr>
            <w:tcW w:w="6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600" w:type="dxa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4" w:type="dxa"/>
            <w:tcBorders>
              <w:top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600" w:type="dxa"/>
            <w:tcBorders>
              <w:right w:val="single" w:color="auto" w:sz="4" w:space="0"/>
            </w:tcBorders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Код(ы) по Общероссийскому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классификатору внешнеэкономической</w:t>
            </w:r>
          </w:p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деятельности (ОКВЭД)</w:t>
            </w:r>
          </w:p>
        </w:tc>
        <w:tc>
          <w:tcPr>
            <w:tcW w:w="6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600" w:type="dxa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4" w:type="dxa"/>
            <w:tcBorders>
              <w:top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600" w:type="dxa"/>
            <w:tcBorders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номер налогоплательщика (ИНН)</w:t>
            </w:r>
          </w:p>
        </w:tc>
        <w:tc>
          <w:tcPr>
            <w:tcW w:w="6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600" w:type="dxa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600" w:type="dxa"/>
            <w:tcBorders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причины постановки на учет (КПП)</w:t>
            </w:r>
          </w:p>
        </w:tc>
        <w:tc>
          <w:tcPr>
            <w:tcW w:w="6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" w:hRule="atLeast"/>
        </w:trPr>
        <w:tc>
          <w:tcPr>
            <w:tcW w:w="3600" w:type="dxa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4" w:type="dxa"/>
            <w:tcBorders>
              <w:top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9924" w:type="dxa"/>
            <w:gridSpan w:val="2"/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Банковские реквизиты: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" w:hRule="atLeast"/>
        </w:trPr>
        <w:tc>
          <w:tcPr>
            <w:tcW w:w="9924" w:type="dxa"/>
            <w:gridSpan w:val="2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600" w:type="dxa"/>
            <w:tcBorders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расчетного счета</w:t>
            </w:r>
          </w:p>
        </w:tc>
        <w:tc>
          <w:tcPr>
            <w:tcW w:w="6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600" w:type="dxa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4" w:type="dxa"/>
            <w:tcBorders>
              <w:top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3600" w:type="dxa"/>
            <w:tcBorders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банка</w:t>
            </w:r>
          </w:p>
        </w:tc>
        <w:tc>
          <w:tcPr>
            <w:tcW w:w="6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600" w:type="dxa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4" w:type="dxa"/>
            <w:tcBorders>
              <w:top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600" w:type="dxa"/>
            <w:tcBorders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Банковский идентификационный код (БИК)</w:t>
            </w:r>
          </w:p>
        </w:tc>
        <w:tc>
          <w:tcPr>
            <w:tcW w:w="6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600" w:type="dxa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600" w:type="dxa"/>
            <w:tcBorders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 банка</w:t>
            </w:r>
          </w:p>
        </w:tc>
        <w:tc>
          <w:tcPr>
            <w:tcW w:w="6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600" w:type="dxa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600" w:type="dxa"/>
            <w:tcBorders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КПП банка</w:t>
            </w:r>
          </w:p>
        </w:tc>
        <w:tc>
          <w:tcPr>
            <w:tcW w:w="6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600" w:type="dxa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4" w:type="dxa"/>
            <w:tcBorders>
              <w:top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600" w:type="dxa"/>
            <w:tcBorders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корреспондентского счета банка</w:t>
            </w:r>
          </w:p>
        </w:tc>
        <w:tc>
          <w:tcPr>
            <w:tcW w:w="6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600" w:type="dxa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4" w:type="dxa"/>
            <w:tcBorders>
              <w:top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9924" w:type="dxa"/>
            <w:gridSpan w:val="2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Контактная информация Организации – участника Конкурса</w:t>
            </w:r>
          </w:p>
          <w:p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600" w:type="dxa"/>
            <w:tcBorders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адрес Организации</w:t>
            </w:r>
          </w:p>
        </w:tc>
        <w:tc>
          <w:tcPr>
            <w:tcW w:w="6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600" w:type="dxa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4" w:type="dxa"/>
            <w:tcBorders>
              <w:top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600" w:type="dxa"/>
            <w:tcBorders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Почтовый адрес Организации</w:t>
            </w:r>
          </w:p>
        </w:tc>
        <w:tc>
          <w:tcPr>
            <w:tcW w:w="6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600" w:type="dxa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4" w:type="dxa"/>
            <w:tcBorders>
              <w:top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600" w:type="dxa"/>
            <w:tcBorders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6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600" w:type="dxa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4" w:type="dxa"/>
            <w:tcBorders>
              <w:top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600" w:type="dxa"/>
            <w:tcBorders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Сайт в сети «Интернет»</w:t>
            </w:r>
          </w:p>
        </w:tc>
        <w:tc>
          <w:tcPr>
            <w:tcW w:w="6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600" w:type="dxa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4" w:type="dxa"/>
            <w:tcBorders>
              <w:top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600" w:type="dxa"/>
            <w:tcBorders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6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600" w:type="dxa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4" w:type="dxa"/>
            <w:tcBorders>
              <w:top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3600" w:type="dxa"/>
            <w:tcBorders>
              <w:right w:val="single" w:color="auto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Организации </w:t>
            </w:r>
          </w:p>
        </w:tc>
        <w:tc>
          <w:tcPr>
            <w:tcW w:w="6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/>
              <w:suppressAutoHyphens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keepLines/>
              <w:suppressAutoHyphens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3600" w:type="dxa"/>
          </w:tcPr>
          <w:p>
            <w:pPr>
              <w:tabs>
                <w:tab w:val="left" w:pos="242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4" w:type="dxa"/>
            <w:vAlign w:val="center"/>
          </w:tcPr>
          <w:p>
            <w:pPr>
              <w:keepLines/>
              <w:suppressAutoHyphens/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9924" w:type="dxa"/>
            <w:gridSpan w:val="2"/>
          </w:tcPr>
          <w:p>
            <w:pPr>
              <w:keepLines/>
              <w:suppressAutoHyphens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К заявке прилагаются следующие документы:</w:t>
            </w:r>
          </w:p>
          <w:p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9924" w:type="dxa"/>
            <w:gridSpan w:val="2"/>
          </w:tcPr>
          <w:p>
            <w:pPr>
              <w:pStyle w:val="12"/>
              <w:spacing w:line="276" w:lineRule="auto"/>
              <w:ind w:firstLine="53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pStyle w:val="12"/>
              <w:spacing w:line="276" w:lineRule="auto"/>
              <w:ind w:firstLine="53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>
            <w:pPr>
              <w:pStyle w:val="12"/>
              <w:spacing w:line="276" w:lineRule="auto"/>
              <w:ind w:firstLine="53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>
            <w:pPr>
              <w:pStyle w:val="12"/>
              <w:spacing w:line="276" w:lineRule="auto"/>
              <w:ind w:firstLine="53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…</w:t>
            </w:r>
          </w:p>
          <w:p>
            <w:pPr>
              <w:pStyle w:val="12"/>
              <w:spacing w:line="276" w:lineRule="auto"/>
              <w:ind w:firstLine="53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…</w:t>
            </w:r>
          </w:p>
          <w:p>
            <w:pPr>
              <w:pStyle w:val="12"/>
              <w:spacing w:line="276" w:lineRule="auto"/>
              <w:ind w:firstLine="53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…</w:t>
            </w:r>
          </w:p>
          <w:p>
            <w:pPr>
              <w:pStyle w:val="12"/>
              <w:spacing w:line="276" w:lineRule="auto"/>
              <w:ind w:firstLine="53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spacing w:after="0"/>
        <w:ind w:left="-426"/>
        <w:rPr>
          <w:rFonts w:ascii="Times New Roman" w:hAnsi="Times New Roman" w:cs="Times New Roman"/>
          <w:smallCaps/>
          <w:sz w:val="24"/>
          <w:szCs w:val="24"/>
        </w:rPr>
      </w:pPr>
    </w:p>
    <w:p>
      <w:pPr>
        <w:pStyle w:val="16"/>
        <w:spacing w:line="276" w:lineRule="auto"/>
        <w:ind w:left="-426" w:firstLine="56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Достоверность информации, представленной в заявке и приложенных к ней документов на участие в Конкурсе на предоставление гранта в форме субсидий из бюджета </w:t>
      </w:r>
      <w:r>
        <w:rPr>
          <w:rFonts w:ascii="Times New Roman" w:hAnsi="Times New Roman" w:cs="Times New Roman"/>
          <w:sz w:val="24"/>
          <w:szCs w:val="24"/>
          <w:lang w:val="ru-RU"/>
        </w:rPr>
        <w:t>Лазовского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в рамках системы персонифицированного финансирования дополнительного образования детей в </w:t>
      </w:r>
      <w:r>
        <w:rPr>
          <w:rFonts w:ascii="Times New Roman" w:hAnsi="Times New Roman" w:cs="Times New Roman"/>
          <w:sz w:val="24"/>
          <w:szCs w:val="24"/>
          <w:lang w:val="ru-RU"/>
        </w:rPr>
        <w:t>Лазовском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муниципальном округе</w:t>
      </w:r>
      <w:r>
        <w:rPr>
          <w:rFonts w:ascii="Times New Roman" w:hAnsi="Times New Roman" w:cs="Times New Roman"/>
          <w:sz w:val="24"/>
          <w:szCs w:val="24"/>
        </w:rPr>
        <w:t>, подтверждаю.</w:t>
      </w:r>
    </w:p>
    <w:p>
      <w:pPr>
        <w:pStyle w:val="16"/>
        <w:spacing w:line="276" w:lineRule="auto"/>
        <w:ind w:left="-426" w:firstLine="56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условиями Конкурса и предоставления гранта в форме субсидий ознакомлены и согласны.</w:t>
      </w:r>
    </w:p>
    <w:p>
      <w:pPr>
        <w:pStyle w:val="16"/>
        <w:spacing w:line="276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16"/>
        <w:spacing w:line="276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________________   ______________________ "__" ______________ 20__ г.</w:t>
      </w:r>
    </w:p>
    <w:p>
      <w:pPr>
        <w:pStyle w:val="16"/>
        <w:spacing w:line="276" w:lineRule="auto"/>
        <w:ind w:left="-426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(подпись)                       (ф.и.о.)</w:t>
      </w:r>
    </w:p>
    <w:p>
      <w:pPr>
        <w:pStyle w:val="16"/>
        <w:spacing w:line="276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М. П.</w:t>
      </w:r>
    </w:p>
    <w:p>
      <w:pPr>
        <w:pStyle w:val="16"/>
        <w:spacing w:line="276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</w:p>
    <w:p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 к приказу</w:t>
      </w:r>
    </w:p>
    <w:p>
      <w:pPr>
        <w:wordWrap w:val="0"/>
        <w:spacing w:after="0" w:line="240" w:lineRule="auto"/>
        <w:jc w:val="right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05 мая </w:t>
      </w:r>
      <w:r>
        <w:rPr>
          <w:rFonts w:ascii="Times New Roman" w:hAnsi="Times New Roman" w:cs="Times New Roman"/>
          <w:sz w:val="24"/>
          <w:szCs w:val="24"/>
        </w:rPr>
        <w:t>20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22 г. </w:t>
      </w:r>
      <w:r>
        <w:rPr>
          <w:rFonts w:ascii="Times New Roman" w:hAnsi="Times New Roman" w:cs="Times New Roman"/>
          <w:sz w:val="24"/>
          <w:szCs w:val="24"/>
        </w:rPr>
        <w:t>№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49-о</w:t>
      </w:r>
    </w:p>
    <w:p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 конкурсной комиссии </w:t>
      </w:r>
      <w:r>
        <w:rPr>
          <w:rFonts w:ascii="Times New Roman" w:hAnsi="Times New Roman" w:cs="Times New Roman"/>
          <w:sz w:val="24"/>
          <w:szCs w:val="24"/>
          <w:lang w:val="ru-RU"/>
        </w:rPr>
        <w:t>Управления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образования администрации Лазовского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по проведению конкурсного отбора на предоставление грантов в форме субсидий из бюджета </w:t>
      </w:r>
      <w:r>
        <w:rPr>
          <w:rFonts w:ascii="Times New Roman" w:hAnsi="Times New Roman" w:cs="Times New Roman"/>
          <w:sz w:val="24"/>
          <w:szCs w:val="24"/>
          <w:lang w:val="ru-RU"/>
        </w:rPr>
        <w:t>Лазовского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в рамках системы персонифицированного финансирования дополнительного образования детей в </w:t>
      </w:r>
      <w:r>
        <w:rPr>
          <w:rFonts w:ascii="Times New Roman" w:hAnsi="Times New Roman" w:cs="Times New Roman"/>
          <w:sz w:val="24"/>
          <w:szCs w:val="24"/>
          <w:lang w:val="ru-RU"/>
        </w:rPr>
        <w:t>Лазовском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муниципальном округе</w:t>
      </w:r>
      <w:r>
        <w:rPr>
          <w:rFonts w:ascii="Times New Roman" w:hAnsi="Times New Roman" w:cs="Times New Roman"/>
          <w:sz w:val="24"/>
          <w:szCs w:val="24"/>
        </w:rPr>
        <w:t>.</w:t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spacing w:line="240" w:lineRule="auto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Председатель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: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Начальник управления образования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администрации Лазовского муниципального округа                                            М.Э. Галаган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Секретарь: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Методист МОЦ управления образования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администрации Лазовского муниципального округа                                             Ю.А. Черная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Члены комиссии: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Специалист  МОЦ управления образования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администрации Лазовского муниципального округа                                          Т.Н. Куликова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Руководитель сектора дополнительного образования,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внеурочной деятельности и дошкольного образования                                   Н.С. Смолярчук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ru-RU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Главный бухгалтер управления образования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администрации Лазовского муниципального округа                                        А.В. Лавринова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3 к приказу</w:t>
      </w:r>
    </w:p>
    <w:p>
      <w:pPr>
        <w:wordWrap w:val="0"/>
        <w:spacing w:after="0" w:line="240" w:lineRule="auto"/>
        <w:jc w:val="right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05 мая </w:t>
      </w:r>
      <w:r>
        <w:rPr>
          <w:rFonts w:ascii="Times New Roman" w:hAnsi="Times New Roman" w:cs="Times New Roman"/>
          <w:sz w:val="24"/>
          <w:szCs w:val="24"/>
        </w:rPr>
        <w:t>20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22 г. </w:t>
      </w:r>
      <w:r>
        <w:rPr>
          <w:rFonts w:ascii="Times New Roman" w:hAnsi="Times New Roman" w:cs="Times New Roman"/>
          <w:sz w:val="24"/>
          <w:szCs w:val="24"/>
        </w:rPr>
        <w:t>№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49-о</w:t>
      </w:r>
    </w:p>
    <w:p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9" w:name="_GoBack"/>
      <w:bookmarkEnd w:id="9"/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Положение о конкурсной комиссии </w:t>
      </w:r>
      <w:r>
        <w:rPr>
          <w:rFonts w:ascii="Times New Roman" w:hAnsi="Times New Roman" w:cs="Times New Roman"/>
          <w:sz w:val="24"/>
          <w:szCs w:val="24"/>
          <w:lang w:val="ru-RU"/>
        </w:rPr>
        <w:t>Управления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образования администрации Лазовского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по проведению конкурсного отбора на предоставление грантов в форме субсидий из бюджета </w:t>
      </w:r>
      <w:r>
        <w:rPr>
          <w:rFonts w:ascii="Times New Roman" w:hAnsi="Times New Roman" w:cs="Times New Roman"/>
          <w:sz w:val="24"/>
          <w:szCs w:val="24"/>
          <w:lang w:val="ru-RU"/>
        </w:rPr>
        <w:t>Лазовского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в рамках системы персонифицированного финансирования дополнительного образования детей в </w:t>
      </w:r>
      <w:r>
        <w:rPr>
          <w:rFonts w:ascii="Times New Roman" w:hAnsi="Times New Roman" w:cs="Times New Roman"/>
          <w:sz w:val="24"/>
          <w:szCs w:val="24"/>
          <w:lang w:val="ru-RU"/>
        </w:rPr>
        <w:t>Лазовском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муниципальном округе</w:t>
      </w:r>
      <w:r>
        <w:rPr>
          <w:rFonts w:ascii="Times New Roman" w:hAnsi="Times New Roman" w:cs="Times New Roman"/>
          <w:sz w:val="24"/>
          <w:szCs w:val="24"/>
        </w:rPr>
        <w:t>.</w:t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11"/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Конкурсная комиссия осуществляет рассмотрение заявок, предоставленных образовательными организациями, организациями, осуществляющими обучение, индивидуальными предпринимателям, реализующими дополнительные общеобразовательные программы, включенные в систему персонифицированного финансирования в порядке, установленном Правилами персонифицированного финансирования (далее – Участники) в рамках Конкурса с целью отбора получателей грантов в форме субсидий в рамках системы персонифицированного финансирования дополнительного образования детей в </w:t>
      </w:r>
      <w:r>
        <w:rPr>
          <w:rFonts w:ascii="Times New Roman" w:hAnsi="Times New Roman" w:cs="Times New Roman"/>
          <w:sz w:val="24"/>
          <w:szCs w:val="24"/>
          <w:lang w:val="ru-RU"/>
        </w:rPr>
        <w:t>Лазовском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муниципальном округе</w:t>
      </w:r>
      <w:r>
        <w:rPr>
          <w:rFonts w:ascii="Times New Roman" w:hAnsi="Times New Roman" w:cs="Times New Roman"/>
          <w:sz w:val="24"/>
          <w:szCs w:val="24"/>
        </w:rPr>
        <w:t>.</w:t>
      </w:r>
    </w:p>
    <w:p>
      <w:pPr>
        <w:pStyle w:val="11"/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Конкурсная комиссия включает нечетное число членов, включая одного председателя конкурсной комиссии и одного секретаря конкурсной комиссии.</w:t>
      </w:r>
    </w:p>
    <w:p>
      <w:pPr>
        <w:pStyle w:val="11"/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Заседание конкурсной комиссии считается правомочным в случае, если в нем принимает участие не менее половины членов конкурсной комиссии.</w:t>
      </w:r>
    </w:p>
    <w:p>
      <w:pPr>
        <w:pStyle w:val="11"/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Субсидия предоставляется Участникам – победителям конкурса, соответствующим требованиям Порядка.</w:t>
      </w:r>
    </w:p>
    <w:p>
      <w:pPr>
        <w:pStyle w:val="11"/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конкурсной комиссии оформляется протоколом, который подписывается всеми присутствовавшими при его принятии членами комиссии.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594669"/>
    <w:multiLevelType w:val="multilevel"/>
    <w:tmpl w:val="09594669"/>
    <w:lvl w:ilvl="0" w:tentative="0">
      <w:start w:val="1"/>
      <w:numFmt w:val="decimal"/>
      <w:lvlText w:val="%1)"/>
      <w:lvlJc w:val="left"/>
      <w:pPr>
        <w:ind w:left="1429" w:hanging="360"/>
      </w:pPr>
    </w:lvl>
    <w:lvl w:ilvl="1" w:tentative="0">
      <w:start w:val="1"/>
      <w:numFmt w:val="lowerLetter"/>
      <w:lvlText w:val="%2."/>
      <w:lvlJc w:val="left"/>
      <w:pPr>
        <w:ind w:left="2149" w:hanging="360"/>
      </w:pPr>
    </w:lvl>
    <w:lvl w:ilvl="2" w:tentative="0">
      <w:start w:val="1"/>
      <w:numFmt w:val="lowerRoman"/>
      <w:lvlText w:val="%3."/>
      <w:lvlJc w:val="right"/>
      <w:pPr>
        <w:ind w:left="2869" w:hanging="180"/>
      </w:pPr>
    </w:lvl>
    <w:lvl w:ilvl="3" w:tentative="0">
      <w:start w:val="1"/>
      <w:numFmt w:val="decimal"/>
      <w:lvlText w:val="%4."/>
      <w:lvlJc w:val="left"/>
      <w:pPr>
        <w:ind w:left="3589" w:hanging="360"/>
      </w:pPr>
    </w:lvl>
    <w:lvl w:ilvl="4" w:tentative="0">
      <w:start w:val="1"/>
      <w:numFmt w:val="lowerLetter"/>
      <w:lvlText w:val="%5."/>
      <w:lvlJc w:val="left"/>
      <w:pPr>
        <w:ind w:left="4309" w:hanging="360"/>
      </w:pPr>
    </w:lvl>
    <w:lvl w:ilvl="5" w:tentative="0">
      <w:start w:val="1"/>
      <w:numFmt w:val="lowerRoman"/>
      <w:lvlText w:val="%6."/>
      <w:lvlJc w:val="right"/>
      <w:pPr>
        <w:ind w:left="5029" w:hanging="180"/>
      </w:pPr>
    </w:lvl>
    <w:lvl w:ilvl="6" w:tentative="0">
      <w:start w:val="1"/>
      <w:numFmt w:val="decimal"/>
      <w:lvlText w:val="%7."/>
      <w:lvlJc w:val="left"/>
      <w:pPr>
        <w:ind w:left="5749" w:hanging="360"/>
      </w:pPr>
    </w:lvl>
    <w:lvl w:ilvl="7" w:tentative="0">
      <w:start w:val="1"/>
      <w:numFmt w:val="lowerLetter"/>
      <w:lvlText w:val="%8."/>
      <w:lvlJc w:val="left"/>
      <w:pPr>
        <w:ind w:left="6469" w:hanging="360"/>
      </w:pPr>
    </w:lvl>
    <w:lvl w:ilvl="8" w:tentative="0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F7345FC"/>
    <w:multiLevelType w:val="multilevel"/>
    <w:tmpl w:val="1F7345FC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BD4A5F"/>
    <w:multiLevelType w:val="multilevel"/>
    <w:tmpl w:val="23BD4A5F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470D79"/>
    <w:multiLevelType w:val="multilevel"/>
    <w:tmpl w:val="36470D79"/>
    <w:lvl w:ilvl="0" w:tentative="0">
      <w:start w:val="1"/>
      <w:numFmt w:val="decimal"/>
      <w:lvlText w:val="%1)"/>
      <w:lvlJc w:val="left"/>
      <w:pPr>
        <w:ind w:left="900" w:hanging="360"/>
      </w:pPr>
      <w:rPr>
        <w:rFonts w:hint="default"/>
        <w:i w:val="0"/>
        <w:sz w:val="24"/>
      </w:rPr>
    </w:lvl>
    <w:lvl w:ilvl="1" w:tentative="0">
      <w:start w:val="1"/>
      <w:numFmt w:val="lowerLetter"/>
      <w:lvlText w:val="%2."/>
      <w:lvlJc w:val="left"/>
      <w:pPr>
        <w:ind w:left="1620" w:hanging="360"/>
      </w:pPr>
    </w:lvl>
    <w:lvl w:ilvl="2" w:tentative="0">
      <w:start w:val="1"/>
      <w:numFmt w:val="lowerRoman"/>
      <w:lvlText w:val="%3."/>
      <w:lvlJc w:val="right"/>
      <w:pPr>
        <w:ind w:left="2340" w:hanging="180"/>
      </w:pPr>
    </w:lvl>
    <w:lvl w:ilvl="3" w:tentative="0">
      <w:start w:val="1"/>
      <w:numFmt w:val="decimal"/>
      <w:lvlText w:val="%4."/>
      <w:lvlJc w:val="left"/>
      <w:pPr>
        <w:ind w:left="3060" w:hanging="360"/>
      </w:pPr>
    </w:lvl>
    <w:lvl w:ilvl="4" w:tentative="0">
      <w:start w:val="1"/>
      <w:numFmt w:val="lowerLetter"/>
      <w:lvlText w:val="%5."/>
      <w:lvlJc w:val="left"/>
      <w:pPr>
        <w:ind w:left="3780" w:hanging="360"/>
      </w:pPr>
    </w:lvl>
    <w:lvl w:ilvl="5" w:tentative="0">
      <w:start w:val="1"/>
      <w:numFmt w:val="lowerRoman"/>
      <w:lvlText w:val="%6."/>
      <w:lvlJc w:val="right"/>
      <w:pPr>
        <w:ind w:left="4500" w:hanging="180"/>
      </w:pPr>
    </w:lvl>
    <w:lvl w:ilvl="6" w:tentative="0">
      <w:start w:val="1"/>
      <w:numFmt w:val="decimal"/>
      <w:lvlText w:val="%7."/>
      <w:lvlJc w:val="left"/>
      <w:pPr>
        <w:ind w:left="5220" w:hanging="360"/>
      </w:pPr>
    </w:lvl>
    <w:lvl w:ilvl="7" w:tentative="0">
      <w:start w:val="1"/>
      <w:numFmt w:val="lowerLetter"/>
      <w:lvlText w:val="%8."/>
      <w:lvlJc w:val="left"/>
      <w:pPr>
        <w:ind w:left="5940" w:hanging="360"/>
      </w:pPr>
    </w:lvl>
    <w:lvl w:ilvl="8" w:tentative="0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85B2840"/>
    <w:multiLevelType w:val="multilevel"/>
    <w:tmpl w:val="385B2840"/>
    <w:lvl w:ilvl="0" w:tentative="0">
      <w:start w:val="1"/>
      <w:numFmt w:val="decimal"/>
      <w:lvlText w:val="%1."/>
      <w:lvlJc w:val="left"/>
      <w:pPr>
        <w:ind w:left="900" w:hanging="360"/>
      </w:pPr>
      <w:rPr>
        <w:rFonts w:hint="default"/>
        <w:i w:val="0"/>
        <w:sz w:val="24"/>
      </w:rPr>
    </w:lvl>
    <w:lvl w:ilvl="1" w:tentative="0">
      <w:start w:val="1"/>
      <w:numFmt w:val="decimal"/>
      <w:isLgl/>
      <w:lvlText w:val="%1.%2."/>
      <w:lvlJc w:val="left"/>
      <w:pPr>
        <w:ind w:left="900" w:hanging="360"/>
      </w:pPr>
      <w:rPr>
        <w:rFonts w:hint="default"/>
        <w:i w:val="0"/>
        <w:sz w:val="24"/>
      </w:rPr>
    </w:lvl>
    <w:lvl w:ilvl="2" w:tentative="0">
      <w:start w:val="1"/>
      <w:numFmt w:val="decimal"/>
      <w:isLgl/>
      <w:lvlText w:val="%1.%2.%3."/>
      <w:lvlJc w:val="left"/>
      <w:pPr>
        <w:ind w:left="900" w:hanging="360"/>
      </w:pPr>
      <w:rPr>
        <w:rFonts w:hint="default"/>
        <w:i w:val="0"/>
        <w:sz w:val="24"/>
      </w:rPr>
    </w:lvl>
    <w:lvl w:ilvl="3" w:tentative="0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  <w:i w:val="0"/>
        <w:sz w:val="24"/>
      </w:rPr>
    </w:lvl>
    <w:lvl w:ilvl="4" w:tentative="0">
      <w:start w:val="1"/>
      <w:numFmt w:val="decimal"/>
      <w:isLgl/>
      <w:lvlText w:val="%1.%2.%3.%4.%5."/>
      <w:lvlJc w:val="left"/>
      <w:pPr>
        <w:ind w:left="1260" w:hanging="720"/>
      </w:pPr>
      <w:rPr>
        <w:rFonts w:hint="default"/>
        <w:i w:val="0"/>
        <w:sz w:val="24"/>
      </w:rPr>
    </w:lvl>
    <w:lvl w:ilvl="5" w:tentative="0">
      <w:start w:val="1"/>
      <w:numFmt w:val="decimal"/>
      <w:isLgl/>
      <w:lvlText w:val="%1.%2.%3.%4.%5.%6."/>
      <w:lvlJc w:val="left"/>
      <w:pPr>
        <w:ind w:left="1260" w:hanging="720"/>
      </w:pPr>
      <w:rPr>
        <w:rFonts w:hint="default"/>
        <w:i w:val="0"/>
        <w:sz w:val="24"/>
      </w:rPr>
    </w:lvl>
    <w:lvl w:ilvl="6" w:tentative="0">
      <w:start w:val="1"/>
      <w:numFmt w:val="decimal"/>
      <w:isLgl/>
      <w:lvlText w:val="%1.%2.%3.%4.%5.%6.%7."/>
      <w:lvlJc w:val="left"/>
      <w:pPr>
        <w:ind w:left="1620" w:hanging="1080"/>
      </w:pPr>
      <w:rPr>
        <w:rFonts w:hint="default"/>
        <w:i w:val="0"/>
        <w:sz w:val="24"/>
      </w:rPr>
    </w:lvl>
    <w:lvl w:ilvl="7" w:tentative="0">
      <w:start w:val="1"/>
      <w:numFmt w:val="decimal"/>
      <w:isLgl/>
      <w:lvlText w:val="%1.%2.%3.%4.%5.%6.%7.%8."/>
      <w:lvlJc w:val="left"/>
      <w:pPr>
        <w:ind w:left="1620" w:hanging="1080"/>
      </w:pPr>
      <w:rPr>
        <w:rFonts w:hint="default"/>
        <w:i w:val="0"/>
        <w:sz w:val="24"/>
      </w:rPr>
    </w:lvl>
    <w:lvl w:ilvl="8" w:tentative="0">
      <w:start w:val="1"/>
      <w:numFmt w:val="decimal"/>
      <w:isLgl/>
      <w:lvlText w:val="%1.%2.%3.%4.%5.%6.%7.%8.%9."/>
      <w:lvlJc w:val="left"/>
      <w:pPr>
        <w:ind w:left="1620" w:hanging="1080"/>
      </w:pPr>
      <w:rPr>
        <w:rFonts w:hint="default"/>
        <w:i w:val="0"/>
        <w:sz w:val="24"/>
      </w:rPr>
    </w:lvl>
  </w:abstractNum>
  <w:abstractNum w:abstractNumId="5">
    <w:nsid w:val="77B520E9"/>
    <w:multiLevelType w:val="multilevel"/>
    <w:tmpl w:val="77B520E9"/>
    <w:lvl w:ilvl="0" w:tentative="0">
      <w:start w:val="1"/>
      <w:numFmt w:val="decimal"/>
      <w:lvlText w:val="%1)"/>
      <w:lvlJc w:val="left"/>
      <w:pPr>
        <w:ind w:left="1080" w:hanging="360"/>
      </w:p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396"/>
    <w:rsid w:val="00000E6A"/>
    <w:rsid w:val="0000158E"/>
    <w:rsid w:val="00001E2D"/>
    <w:rsid w:val="000025F5"/>
    <w:rsid w:val="00002866"/>
    <w:rsid w:val="00003769"/>
    <w:rsid w:val="0000407D"/>
    <w:rsid w:val="000049A0"/>
    <w:rsid w:val="000101E3"/>
    <w:rsid w:val="000109A6"/>
    <w:rsid w:val="00010F79"/>
    <w:rsid w:val="00011282"/>
    <w:rsid w:val="00011B8A"/>
    <w:rsid w:val="000149EC"/>
    <w:rsid w:val="00017AA7"/>
    <w:rsid w:val="000210DC"/>
    <w:rsid w:val="000215A9"/>
    <w:rsid w:val="00024FC0"/>
    <w:rsid w:val="000251FD"/>
    <w:rsid w:val="00026138"/>
    <w:rsid w:val="00026ECF"/>
    <w:rsid w:val="000322E9"/>
    <w:rsid w:val="00032C0E"/>
    <w:rsid w:val="00033980"/>
    <w:rsid w:val="00033E76"/>
    <w:rsid w:val="000344B7"/>
    <w:rsid w:val="00040B4A"/>
    <w:rsid w:val="00041D9F"/>
    <w:rsid w:val="000448AB"/>
    <w:rsid w:val="000450B9"/>
    <w:rsid w:val="000468E5"/>
    <w:rsid w:val="00051F7D"/>
    <w:rsid w:val="0005292B"/>
    <w:rsid w:val="0005452E"/>
    <w:rsid w:val="00054A2C"/>
    <w:rsid w:val="0005680F"/>
    <w:rsid w:val="000600DD"/>
    <w:rsid w:val="00060E25"/>
    <w:rsid w:val="00061030"/>
    <w:rsid w:val="00061130"/>
    <w:rsid w:val="00062542"/>
    <w:rsid w:val="00062D0B"/>
    <w:rsid w:val="0006376A"/>
    <w:rsid w:val="000668CB"/>
    <w:rsid w:val="0006735F"/>
    <w:rsid w:val="000677D0"/>
    <w:rsid w:val="00067AF6"/>
    <w:rsid w:val="00070610"/>
    <w:rsid w:val="00070741"/>
    <w:rsid w:val="00070C07"/>
    <w:rsid w:val="00071E3E"/>
    <w:rsid w:val="000726A9"/>
    <w:rsid w:val="000758EB"/>
    <w:rsid w:val="00076674"/>
    <w:rsid w:val="000766E6"/>
    <w:rsid w:val="00076EFC"/>
    <w:rsid w:val="000777AE"/>
    <w:rsid w:val="00082E26"/>
    <w:rsid w:val="00085361"/>
    <w:rsid w:val="000860F7"/>
    <w:rsid w:val="00086DA3"/>
    <w:rsid w:val="000902C9"/>
    <w:rsid w:val="00090631"/>
    <w:rsid w:val="0009155A"/>
    <w:rsid w:val="000931A0"/>
    <w:rsid w:val="000933F1"/>
    <w:rsid w:val="00094BE6"/>
    <w:rsid w:val="0009570D"/>
    <w:rsid w:val="000973DF"/>
    <w:rsid w:val="000A00B5"/>
    <w:rsid w:val="000A1A17"/>
    <w:rsid w:val="000A23F5"/>
    <w:rsid w:val="000A2E58"/>
    <w:rsid w:val="000A56A8"/>
    <w:rsid w:val="000A6F63"/>
    <w:rsid w:val="000A7093"/>
    <w:rsid w:val="000B26BF"/>
    <w:rsid w:val="000B27CF"/>
    <w:rsid w:val="000B31A2"/>
    <w:rsid w:val="000B362F"/>
    <w:rsid w:val="000B404A"/>
    <w:rsid w:val="000B45E6"/>
    <w:rsid w:val="000B48D1"/>
    <w:rsid w:val="000B6363"/>
    <w:rsid w:val="000C00FC"/>
    <w:rsid w:val="000C1254"/>
    <w:rsid w:val="000C1E21"/>
    <w:rsid w:val="000C32D6"/>
    <w:rsid w:val="000C3F9F"/>
    <w:rsid w:val="000C629F"/>
    <w:rsid w:val="000D01D3"/>
    <w:rsid w:val="000D1670"/>
    <w:rsid w:val="000D27A3"/>
    <w:rsid w:val="000D300E"/>
    <w:rsid w:val="000D36C4"/>
    <w:rsid w:val="000D644D"/>
    <w:rsid w:val="000D7AA5"/>
    <w:rsid w:val="000E1BBE"/>
    <w:rsid w:val="000E2127"/>
    <w:rsid w:val="000E438F"/>
    <w:rsid w:val="000E5372"/>
    <w:rsid w:val="000E5A98"/>
    <w:rsid w:val="000E6026"/>
    <w:rsid w:val="000E6FC2"/>
    <w:rsid w:val="000F276F"/>
    <w:rsid w:val="000F3060"/>
    <w:rsid w:val="000F33C7"/>
    <w:rsid w:val="000F4FD2"/>
    <w:rsid w:val="000F5AC7"/>
    <w:rsid w:val="000F757E"/>
    <w:rsid w:val="000F792F"/>
    <w:rsid w:val="001006AC"/>
    <w:rsid w:val="00100762"/>
    <w:rsid w:val="00100B92"/>
    <w:rsid w:val="001013B6"/>
    <w:rsid w:val="001027C0"/>
    <w:rsid w:val="00102BC6"/>
    <w:rsid w:val="001048BA"/>
    <w:rsid w:val="00104DE0"/>
    <w:rsid w:val="0010567E"/>
    <w:rsid w:val="001075A1"/>
    <w:rsid w:val="0010782E"/>
    <w:rsid w:val="001127AA"/>
    <w:rsid w:val="00113406"/>
    <w:rsid w:val="00114E1B"/>
    <w:rsid w:val="00114EAE"/>
    <w:rsid w:val="00116440"/>
    <w:rsid w:val="0011644A"/>
    <w:rsid w:val="001226E2"/>
    <w:rsid w:val="00122AD5"/>
    <w:rsid w:val="00123CF8"/>
    <w:rsid w:val="00125B10"/>
    <w:rsid w:val="0012638E"/>
    <w:rsid w:val="001266EF"/>
    <w:rsid w:val="00127B15"/>
    <w:rsid w:val="00127E1E"/>
    <w:rsid w:val="00130466"/>
    <w:rsid w:val="0013205E"/>
    <w:rsid w:val="00133A6B"/>
    <w:rsid w:val="00133DCA"/>
    <w:rsid w:val="00134B3C"/>
    <w:rsid w:val="00135966"/>
    <w:rsid w:val="00137B3F"/>
    <w:rsid w:val="00137C90"/>
    <w:rsid w:val="001414C8"/>
    <w:rsid w:val="0014241D"/>
    <w:rsid w:val="00142B62"/>
    <w:rsid w:val="0014300C"/>
    <w:rsid w:val="001439A9"/>
    <w:rsid w:val="00145070"/>
    <w:rsid w:val="0014579E"/>
    <w:rsid w:val="0014607B"/>
    <w:rsid w:val="00150AFF"/>
    <w:rsid w:val="00151E73"/>
    <w:rsid w:val="0015209A"/>
    <w:rsid w:val="00152727"/>
    <w:rsid w:val="001533B2"/>
    <w:rsid w:val="00153F4D"/>
    <w:rsid w:val="00154B7D"/>
    <w:rsid w:val="00155900"/>
    <w:rsid w:val="001559B8"/>
    <w:rsid w:val="00157490"/>
    <w:rsid w:val="00157A77"/>
    <w:rsid w:val="00160FC8"/>
    <w:rsid w:val="00161E38"/>
    <w:rsid w:val="00161F7E"/>
    <w:rsid w:val="00162B30"/>
    <w:rsid w:val="00170943"/>
    <w:rsid w:val="0017209D"/>
    <w:rsid w:val="001727E0"/>
    <w:rsid w:val="00172F05"/>
    <w:rsid w:val="00174907"/>
    <w:rsid w:val="00174C4D"/>
    <w:rsid w:val="00175A8B"/>
    <w:rsid w:val="00176703"/>
    <w:rsid w:val="00176E23"/>
    <w:rsid w:val="0017724A"/>
    <w:rsid w:val="001806AF"/>
    <w:rsid w:val="0018633D"/>
    <w:rsid w:val="001876D9"/>
    <w:rsid w:val="001878AC"/>
    <w:rsid w:val="001921B0"/>
    <w:rsid w:val="00192875"/>
    <w:rsid w:val="00194005"/>
    <w:rsid w:val="00194D39"/>
    <w:rsid w:val="00197EBC"/>
    <w:rsid w:val="001A048A"/>
    <w:rsid w:val="001A0AC7"/>
    <w:rsid w:val="001A1AB7"/>
    <w:rsid w:val="001A331C"/>
    <w:rsid w:val="001A4E31"/>
    <w:rsid w:val="001A5F01"/>
    <w:rsid w:val="001A72F2"/>
    <w:rsid w:val="001B078C"/>
    <w:rsid w:val="001B4375"/>
    <w:rsid w:val="001B58D4"/>
    <w:rsid w:val="001B6665"/>
    <w:rsid w:val="001B79D9"/>
    <w:rsid w:val="001B7B00"/>
    <w:rsid w:val="001B7D88"/>
    <w:rsid w:val="001C09E2"/>
    <w:rsid w:val="001C205B"/>
    <w:rsid w:val="001C3371"/>
    <w:rsid w:val="001C56DE"/>
    <w:rsid w:val="001C6ECD"/>
    <w:rsid w:val="001D3830"/>
    <w:rsid w:val="001D4294"/>
    <w:rsid w:val="001E1D6C"/>
    <w:rsid w:val="001E2494"/>
    <w:rsid w:val="001E2C26"/>
    <w:rsid w:val="001E39EF"/>
    <w:rsid w:val="001E49AA"/>
    <w:rsid w:val="001E7390"/>
    <w:rsid w:val="001E7CCC"/>
    <w:rsid w:val="001F1696"/>
    <w:rsid w:val="001F18A4"/>
    <w:rsid w:val="001F190D"/>
    <w:rsid w:val="001F3757"/>
    <w:rsid w:val="001F4B6B"/>
    <w:rsid w:val="001F5531"/>
    <w:rsid w:val="001F687A"/>
    <w:rsid w:val="001F78EB"/>
    <w:rsid w:val="00200278"/>
    <w:rsid w:val="00202539"/>
    <w:rsid w:val="00203B4A"/>
    <w:rsid w:val="002136AA"/>
    <w:rsid w:val="00216493"/>
    <w:rsid w:val="002164A6"/>
    <w:rsid w:val="0021665A"/>
    <w:rsid w:val="0021697E"/>
    <w:rsid w:val="00216C34"/>
    <w:rsid w:val="002179EB"/>
    <w:rsid w:val="00221A25"/>
    <w:rsid w:val="00223D83"/>
    <w:rsid w:val="00224882"/>
    <w:rsid w:val="002255A7"/>
    <w:rsid w:val="00226A81"/>
    <w:rsid w:val="00230D50"/>
    <w:rsid w:val="002312D0"/>
    <w:rsid w:val="002325E7"/>
    <w:rsid w:val="0023265C"/>
    <w:rsid w:val="00232736"/>
    <w:rsid w:val="002330ED"/>
    <w:rsid w:val="00233154"/>
    <w:rsid w:val="00233C07"/>
    <w:rsid w:val="0023405C"/>
    <w:rsid w:val="002345D6"/>
    <w:rsid w:val="0023551F"/>
    <w:rsid w:val="00235A50"/>
    <w:rsid w:val="00236B44"/>
    <w:rsid w:val="00236CEF"/>
    <w:rsid w:val="00241074"/>
    <w:rsid w:val="00241C91"/>
    <w:rsid w:val="00244CD2"/>
    <w:rsid w:val="00245E9F"/>
    <w:rsid w:val="00245EBF"/>
    <w:rsid w:val="00246E49"/>
    <w:rsid w:val="0024790A"/>
    <w:rsid w:val="00250501"/>
    <w:rsid w:val="002514DA"/>
    <w:rsid w:val="00251733"/>
    <w:rsid w:val="00251A31"/>
    <w:rsid w:val="00251FCB"/>
    <w:rsid w:val="00252727"/>
    <w:rsid w:val="002535EB"/>
    <w:rsid w:val="00256679"/>
    <w:rsid w:val="00256E5F"/>
    <w:rsid w:val="00260158"/>
    <w:rsid w:val="00260DBB"/>
    <w:rsid w:val="002634B3"/>
    <w:rsid w:val="0026357E"/>
    <w:rsid w:val="00264E10"/>
    <w:rsid w:val="00266C6D"/>
    <w:rsid w:val="00267120"/>
    <w:rsid w:val="002673DA"/>
    <w:rsid w:val="00267601"/>
    <w:rsid w:val="002700A9"/>
    <w:rsid w:val="002700D8"/>
    <w:rsid w:val="002722FC"/>
    <w:rsid w:val="002737BC"/>
    <w:rsid w:val="00273F86"/>
    <w:rsid w:val="002758EC"/>
    <w:rsid w:val="00277935"/>
    <w:rsid w:val="00277B23"/>
    <w:rsid w:val="00281B90"/>
    <w:rsid w:val="002854BF"/>
    <w:rsid w:val="00285BAE"/>
    <w:rsid w:val="00294880"/>
    <w:rsid w:val="00294C4C"/>
    <w:rsid w:val="00297F96"/>
    <w:rsid w:val="002A0693"/>
    <w:rsid w:val="002A07B7"/>
    <w:rsid w:val="002A0C9B"/>
    <w:rsid w:val="002A2719"/>
    <w:rsid w:val="002A2AFB"/>
    <w:rsid w:val="002A42B7"/>
    <w:rsid w:val="002A460E"/>
    <w:rsid w:val="002A5BFB"/>
    <w:rsid w:val="002A5E8C"/>
    <w:rsid w:val="002A7CAE"/>
    <w:rsid w:val="002B4292"/>
    <w:rsid w:val="002B44D8"/>
    <w:rsid w:val="002B5546"/>
    <w:rsid w:val="002C0463"/>
    <w:rsid w:val="002C22BD"/>
    <w:rsid w:val="002C2C8D"/>
    <w:rsid w:val="002C3ABA"/>
    <w:rsid w:val="002C5CD3"/>
    <w:rsid w:val="002C65CD"/>
    <w:rsid w:val="002C7B7A"/>
    <w:rsid w:val="002D3184"/>
    <w:rsid w:val="002D38CF"/>
    <w:rsid w:val="002D5AE7"/>
    <w:rsid w:val="002D697C"/>
    <w:rsid w:val="002D7516"/>
    <w:rsid w:val="002E0C19"/>
    <w:rsid w:val="002E0E6A"/>
    <w:rsid w:val="002E11A7"/>
    <w:rsid w:val="002E1458"/>
    <w:rsid w:val="002E192B"/>
    <w:rsid w:val="002E19CF"/>
    <w:rsid w:val="002E48D9"/>
    <w:rsid w:val="002E57F4"/>
    <w:rsid w:val="002E58E0"/>
    <w:rsid w:val="002E7734"/>
    <w:rsid w:val="002F167F"/>
    <w:rsid w:val="002F51FC"/>
    <w:rsid w:val="002F5E1B"/>
    <w:rsid w:val="002F6CED"/>
    <w:rsid w:val="003007F5"/>
    <w:rsid w:val="00300AC3"/>
    <w:rsid w:val="00302FB0"/>
    <w:rsid w:val="00303A2B"/>
    <w:rsid w:val="0030575E"/>
    <w:rsid w:val="00306118"/>
    <w:rsid w:val="00310604"/>
    <w:rsid w:val="003106BE"/>
    <w:rsid w:val="00310D59"/>
    <w:rsid w:val="00312D5E"/>
    <w:rsid w:val="00314399"/>
    <w:rsid w:val="00314787"/>
    <w:rsid w:val="003171F0"/>
    <w:rsid w:val="00320F19"/>
    <w:rsid w:val="003215D5"/>
    <w:rsid w:val="0032182B"/>
    <w:rsid w:val="00322662"/>
    <w:rsid w:val="00323362"/>
    <w:rsid w:val="00325F47"/>
    <w:rsid w:val="003263BE"/>
    <w:rsid w:val="0032716B"/>
    <w:rsid w:val="003274FC"/>
    <w:rsid w:val="00330F06"/>
    <w:rsid w:val="00331048"/>
    <w:rsid w:val="00331C7D"/>
    <w:rsid w:val="00332C05"/>
    <w:rsid w:val="00333138"/>
    <w:rsid w:val="003337ED"/>
    <w:rsid w:val="003338DF"/>
    <w:rsid w:val="00333A18"/>
    <w:rsid w:val="00333D70"/>
    <w:rsid w:val="003345DC"/>
    <w:rsid w:val="003361C6"/>
    <w:rsid w:val="0033662B"/>
    <w:rsid w:val="00337E33"/>
    <w:rsid w:val="00341002"/>
    <w:rsid w:val="00341E14"/>
    <w:rsid w:val="00343BAF"/>
    <w:rsid w:val="00344D4B"/>
    <w:rsid w:val="00345021"/>
    <w:rsid w:val="00346063"/>
    <w:rsid w:val="00350EE6"/>
    <w:rsid w:val="003522BC"/>
    <w:rsid w:val="003523C6"/>
    <w:rsid w:val="0035382F"/>
    <w:rsid w:val="003543C4"/>
    <w:rsid w:val="00357352"/>
    <w:rsid w:val="00360EEA"/>
    <w:rsid w:val="0036292F"/>
    <w:rsid w:val="00362B75"/>
    <w:rsid w:val="00362CA6"/>
    <w:rsid w:val="00362E6A"/>
    <w:rsid w:val="00362F92"/>
    <w:rsid w:val="00363879"/>
    <w:rsid w:val="00364FB4"/>
    <w:rsid w:val="00365047"/>
    <w:rsid w:val="0036604F"/>
    <w:rsid w:val="00367268"/>
    <w:rsid w:val="003679F8"/>
    <w:rsid w:val="00371F09"/>
    <w:rsid w:val="00374A5D"/>
    <w:rsid w:val="003751E6"/>
    <w:rsid w:val="00375A6E"/>
    <w:rsid w:val="00375FE2"/>
    <w:rsid w:val="003762D1"/>
    <w:rsid w:val="00383B04"/>
    <w:rsid w:val="00384EF7"/>
    <w:rsid w:val="00385C15"/>
    <w:rsid w:val="00391161"/>
    <w:rsid w:val="00392C53"/>
    <w:rsid w:val="00396418"/>
    <w:rsid w:val="0039715E"/>
    <w:rsid w:val="0039716B"/>
    <w:rsid w:val="003A13F7"/>
    <w:rsid w:val="003A1757"/>
    <w:rsid w:val="003A2EA0"/>
    <w:rsid w:val="003A3BC6"/>
    <w:rsid w:val="003A45D9"/>
    <w:rsid w:val="003A4CEA"/>
    <w:rsid w:val="003A5174"/>
    <w:rsid w:val="003A6C73"/>
    <w:rsid w:val="003B02CA"/>
    <w:rsid w:val="003B0BE1"/>
    <w:rsid w:val="003B0D5C"/>
    <w:rsid w:val="003B1169"/>
    <w:rsid w:val="003B22F0"/>
    <w:rsid w:val="003B3DBB"/>
    <w:rsid w:val="003B4B37"/>
    <w:rsid w:val="003B5478"/>
    <w:rsid w:val="003B55E2"/>
    <w:rsid w:val="003B6BF8"/>
    <w:rsid w:val="003B6F9C"/>
    <w:rsid w:val="003B7EB9"/>
    <w:rsid w:val="003C0017"/>
    <w:rsid w:val="003C0CC6"/>
    <w:rsid w:val="003C1107"/>
    <w:rsid w:val="003C6163"/>
    <w:rsid w:val="003C66C6"/>
    <w:rsid w:val="003C6867"/>
    <w:rsid w:val="003C69CB"/>
    <w:rsid w:val="003C723A"/>
    <w:rsid w:val="003C75DF"/>
    <w:rsid w:val="003D141B"/>
    <w:rsid w:val="003D3499"/>
    <w:rsid w:val="003D69D6"/>
    <w:rsid w:val="003D7677"/>
    <w:rsid w:val="003E0BAF"/>
    <w:rsid w:val="003E12C3"/>
    <w:rsid w:val="003E1B53"/>
    <w:rsid w:val="003E1BA6"/>
    <w:rsid w:val="003E355C"/>
    <w:rsid w:val="003E3AB5"/>
    <w:rsid w:val="003E4734"/>
    <w:rsid w:val="003E5246"/>
    <w:rsid w:val="003E647F"/>
    <w:rsid w:val="003E7331"/>
    <w:rsid w:val="003E778A"/>
    <w:rsid w:val="003F0410"/>
    <w:rsid w:val="003F1A0F"/>
    <w:rsid w:val="003F2317"/>
    <w:rsid w:val="003F32F0"/>
    <w:rsid w:val="003F38BF"/>
    <w:rsid w:val="003F4DCC"/>
    <w:rsid w:val="003F70FD"/>
    <w:rsid w:val="003F7130"/>
    <w:rsid w:val="003F7BED"/>
    <w:rsid w:val="00402012"/>
    <w:rsid w:val="00406C01"/>
    <w:rsid w:val="00407E5C"/>
    <w:rsid w:val="00410D01"/>
    <w:rsid w:val="004110E7"/>
    <w:rsid w:val="004112BD"/>
    <w:rsid w:val="00411BAE"/>
    <w:rsid w:val="00412565"/>
    <w:rsid w:val="00412746"/>
    <w:rsid w:val="00412CD5"/>
    <w:rsid w:val="00412ED8"/>
    <w:rsid w:val="0041557F"/>
    <w:rsid w:val="004159F3"/>
    <w:rsid w:val="00415E52"/>
    <w:rsid w:val="0042201A"/>
    <w:rsid w:val="00422394"/>
    <w:rsid w:val="004229CA"/>
    <w:rsid w:val="004250D9"/>
    <w:rsid w:val="00426625"/>
    <w:rsid w:val="004278B9"/>
    <w:rsid w:val="00431384"/>
    <w:rsid w:val="00434B12"/>
    <w:rsid w:val="00434F89"/>
    <w:rsid w:val="00435591"/>
    <w:rsid w:val="00435FE2"/>
    <w:rsid w:val="0044073F"/>
    <w:rsid w:val="00440A17"/>
    <w:rsid w:val="0044263F"/>
    <w:rsid w:val="0044311C"/>
    <w:rsid w:val="00443D54"/>
    <w:rsid w:val="00444507"/>
    <w:rsid w:val="00445522"/>
    <w:rsid w:val="00446161"/>
    <w:rsid w:val="00446C60"/>
    <w:rsid w:val="004474D4"/>
    <w:rsid w:val="0044786A"/>
    <w:rsid w:val="004509F5"/>
    <w:rsid w:val="00450B2C"/>
    <w:rsid w:val="00450DB4"/>
    <w:rsid w:val="00453F48"/>
    <w:rsid w:val="004545FF"/>
    <w:rsid w:val="0045549D"/>
    <w:rsid w:val="00455CE1"/>
    <w:rsid w:val="0045623E"/>
    <w:rsid w:val="004579A2"/>
    <w:rsid w:val="004605BA"/>
    <w:rsid w:val="00460D69"/>
    <w:rsid w:val="004613DB"/>
    <w:rsid w:val="00461B5F"/>
    <w:rsid w:val="00461CBB"/>
    <w:rsid w:val="0046225E"/>
    <w:rsid w:val="00462DA1"/>
    <w:rsid w:val="00463B2F"/>
    <w:rsid w:val="00464B06"/>
    <w:rsid w:val="00465C64"/>
    <w:rsid w:val="0047061C"/>
    <w:rsid w:val="00470938"/>
    <w:rsid w:val="00470AA7"/>
    <w:rsid w:val="004739CF"/>
    <w:rsid w:val="00474238"/>
    <w:rsid w:val="00474A56"/>
    <w:rsid w:val="0047630D"/>
    <w:rsid w:val="00476FB5"/>
    <w:rsid w:val="0047712C"/>
    <w:rsid w:val="004808A2"/>
    <w:rsid w:val="0048166C"/>
    <w:rsid w:val="00481FC9"/>
    <w:rsid w:val="00483113"/>
    <w:rsid w:val="00485701"/>
    <w:rsid w:val="0048772C"/>
    <w:rsid w:val="00491443"/>
    <w:rsid w:val="004920A3"/>
    <w:rsid w:val="00492B7C"/>
    <w:rsid w:val="004967D8"/>
    <w:rsid w:val="00497CBD"/>
    <w:rsid w:val="004A000A"/>
    <w:rsid w:val="004A3A7A"/>
    <w:rsid w:val="004A4483"/>
    <w:rsid w:val="004A551C"/>
    <w:rsid w:val="004A693A"/>
    <w:rsid w:val="004A7681"/>
    <w:rsid w:val="004A7E3F"/>
    <w:rsid w:val="004B042F"/>
    <w:rsid w:val="004B106C"/>
    <w:rsid w:val="004B24FE"/>
    <w:rsid w:val="004B2A81"/>
    <w:rsid w:val="004B4FD9"/>
    <w:rsid w:val="004B5897"/>
    <w:rsid w:val="004B710F"/>
    <w:rsid w:val="004C31A8"/>
    <w:rsid w:val="004C54A7"/>
    <w:rsid w:val="004C65F6"/>
    <w:rsid w:val="004C67C6"/>
    <w:rsid w:val="004D14A7"/>
    <w:rsid w:val="004D1BA9"/>
    <w:rsid w:val="004D1F4E"/>
    <w:rsid w:val="004D2794"/>
    <w:rsid w:val="004D2F98"/>
    <w:rsid w:val="004D38D1"/>
    <w:rsid w:val="004D5F3F"/>
    <w:rsid w:val="004D7EB7"/>
    <w:rsid w:val="004E452A"/>
    <w:rsid w:val="004E506B"/>
    <w:rsid w:val="004E6622"/>
    <w:rsid w:val="004E76B1"/>
    <w:rsid w:val="004E7B99"/>
    <w:rsid w:val="004F29A1"/>
    <w:rsid w:val="004F330C"/>
    <w:rsid w:val="004F5387"/>
    <w:rsid w:val="004F5D15"/>
    <w:rsid w:val="0050099B"/>
    <w:rsid w:val="0050227C"/>
    <w:rsid w:val="00502C34"/>
    <w:rsid w:val="00503204"/>
    <w:rsid w:val="0050531F"/>
    <w:rsid w:val="005064CA"/>
    <w:rsid w:val="005101F7"/>
    <w:rsid w:val="0051042F"/>
    <w:rsid w:val="00510E4F"/>
    <w:rsid w:val="005111CA"/>
    <w:rsid w:val="0051136F"/>
    <w:rsid w:val="005116DC"/>
    <w:rsid w:val="00511751"/>
    <w:rsid w:val="00511C7E"/>
    <w:rsid w:val="00511D61"/>
    <w:rsid w:val="005133CA"/>
    <w:rsid w:val="00514AB3"/>
    <w:rsid w:val="00514ECA"/>
    <w:rsid w:val="005154E3"/>
    <w:rsid w:val="00515D97"/>
    <w:rsid w:val="00521F06"/>
    <w:rsid w:val="0052434E"/>
    <w:rsid w:val="005254E7"/>
    <w:rsid w:val="00525F00"/>
    <w:rsid w:val="00526BF0"/>
    <w:rsid w:val="0053003B"/>
    <w:rsid w:val="005306FF"/>
    <w:rsid w:val="00533991"/>
    <w:rsid w:val="0053419E"/>
    <w:rsid w:val="0053650E"/>
    <w:rsid w:val="00536853"/>
    <w:rsid w:val="00536E58"/>
    <w:rsid w:val="00537120"/>
    <w:rsid w:val="005404A4"/>
    <w:rsid w:val="005432D7"/>
    <w:rsid w:val="00544B24"/>
    <w:rsid w:val="00545E55"/>
    <w:rsid w:val="005464A6"/>
    <w:rsid w:val="00550A3B"/>
    <w:rsid w:val="00550FB6"/>
    <w:rsid w:val="00557E4B"/>
    <w:rsid w:val="005619E5"/>
    <w:rsid w:val="00562234"/>
    <w:rsid w:val="00562859"/>
    <w:rsid w:val="0056300C"/>
    <w:rsid w:val="00563751"/>
    <w:rsid w:val="00563BE5"/>
    <w:rsid w:val="00563DC2"/>
    <w:rsid w:val="005642FC"/>
    <w:rsid w:val="00564598"/>
    <w:rsid w:val="00564F26"/>
    <w:rsid w:val="00565B60"/>
    <w:rsid w:val="005674D6"/>
    <w:rsid w:val="005700A2"/>
    <w:rsid w:val="005700D6"/>
    <w:rsid w:val="005706F0"/>
    <w:rsid w:val="00571B5A"/>
    <w:rsid w:val="00571CB1"/>
    <w:rsid w:val="00573616"/>
    <w:rsid w:val="005772FC"/>
    <w:rsid w:val="00577632"/>
    <w:rsid w:val="0058105D"/>
    <w:rsid w:val="0058267E"/>
    <w:rsid w:val="00584C9A"/>
    <w:rsid w:val="00586B94"/>
    <w:rsid w:val="00587137"/>
    <w:rsid w:val="00590977"/>
    <w:rsid w:val="00592756"/>
    <w:rsid w:val="00595052"/>
    <w:rsid w:val="0059692F"/>
    <w:rsid w:val="00597B92"/>
    <w:rsid w:val="00597BDE"/>
    <w:rsid w:val="005A05C5"/>
    <w:rsid w:val="005A0863"/>
    <w:rsid w:val="005A338D"/>
    <w:rsid w:val="005A5635"/>
    <w:rsid w:val="005A59E1"/>
    <w:rsid w:val="005A78B1"/>
    <w:rsid w:val="005B09C8"/>
    <w:rsid w:val="005B2972"/>
    <w:rsid w:val="005B2DA7"/>
    <w:rsid w:val="005B3927"/>
    <w:rsid w:val="005B3A3B"/>
    <w:rsid w:val="005B3AC3"/>
    <w:rsid w:val="005B3BBB"/>
    <w:rsid w:val="005B40C6"/>
    <w:rsid w:val="005B586F"/>
    <w:rsid w:val="005B5977"/>
    <w:rsid w:val="005B5C6A"/>
    <w:rsid w:val="005B5D75"/>
    <w:rsid w:val="005B7342"/>
    <w:rsid w:val="005B7D33"/>
    <w:rsid w:val="005C0B72"/>
    <w:rsid w:val="005C0C4D"/>
    <w:rsid w:val="005C1EC5"/>
    <w:rsid w:val="005C2713"/>
    <w:rsid w:val="005C3351"/>
    <w:rsid w:val="005C7505"/>
    <w:rsid w:val="005C76A8"/>
    <w:rsid w:val="005D0EF8"/>
    <w:rsid w:val="005D149C"/>
    <w:rsid w:val="005D2A70"/>
    <w:rsid w:val="005D324F"/>
    <w:rsid w:val="005D332D"/>
    <w:rsid w:val="005D34F7"/>
    <w:rsid w:val="005D45E3"/>
    <w:rsid w:val="005D48A0"/>
    <w:rsid w:val="005D498A"/>
    <w:rsid w:val="005D4C3C"/>
    <w:rsid w:val="005D5B02"/>
    <w:rsid w:val="005D60A5"/>
    <w:rsid w:val="005D6717"/>
    <w:rsid w:val="005D67E3"/>
    <w:rsid w:val="005D7934"/>
    <w:rsid w:val="005E03EF"/>
    <w:rsid w:val="005E1A16"/>
    <w:rsid w:val="005E32BC"/>
    <w:rsid w:val="005E34E5"/>
    <w:rsid w:val="005E4F62"/>
    <w:rsid w:val="005E51C6"/>
    <w:rsid w:val="005E54BB"/>
    <w:rsid w:val="005E5837"/>
    <w:rsid w:val="005E691C"/>
    <w:rsid w:val="005F1572"/>
    <w:rsid w:val="005F2342"/>
    <w:rsid w:val="005F40E8"/>
    <w:rsid w:val="005F412D"/>
    <w:rsid w:val="005F628A"/>
    <w:rsid w:val="005F6C73"/>
    <w:rsid w:val="005F7266"/>
    <w:rsid w:val="005F7285"/>
    <w:rsid w:val="00601188"/>
    <w:rsid w:val="00603DDC"/>
    <w:rsid w:val="006065AC"/>
    <w:rsid w:val="00606A13"/>
    <w:rsid w:val="00614B9D"/>
    <w:rsid w:val="006155E5"/>
    <w:rsid w:val="006155ED"/>
    <w:rsid w:val="00617AEF"/>
    <w:rsid w:val="00620136"/>
    <w:rsid w:val="00621EDF"/>
    <w:rsid w:val="0062213A"/>
    <w:rsid w:val="00622CD4"/>
    <w:rsid w:val="006248DD"/>
    <w:rsid w:val="0062569C"/>
    <w:rsid w:val="00625CC1"/>
    <w:rsid w:val="00625D76"/>
    <w:rsid w:val="00631202"/>
    <w:rsid w:val="006312CF"/>
    <w:rsid w:val="00632059"/>
    <w:rsid w:val="00632496"/>
    <w:rsid w:val="006328B1"/>
    <w:rsid w:val="00632A42"/>
    <w:rsid w:val="00632A78"/>
    <w:rsid w:val="00632C11"/>
    <w:rsid w:val="00632C94"/>
    <w:rsid w:val="00634032"/>
    <w:rsid w:val="00635159"/>
    <w:rsid w:val="006356B7"/>
    <w:rsid w:val="006364E3"/>
    <w:rsid w:val="0063653A"/>
    <w:rsid w:val="00636852"/>
    <w:rsid w:val="00636C1E"/>
    <w:rsid w:val="00641FF2"/>
    <w:rsid w:val="00644301"/>
    <w:rsid w:val="00647996"/>
    <w:rsid w:val="00652CD5"/>
    <w:rsid w:val="00655901"/>
    <w:rsid w:val="006561CC"/>
    <w:rsid w:val="006566AB"/>
    <w:rsid w:val="006569CE"/>
    <w:rsid w:val="00657026"/>
    <w:rsid w:val="00657B57"/>
    <w:rsid w:val="006618FF"/>
    <w:rsid w:val="0066269A"/>
    <w:rsid w:val="00662C3C"/>
    <w:rsid w:val="006632C4"/>
    <w:rsid w:val="00664E7C"/>
    <w:rsid w:val="006658FD"/>
    <w:rsid w:val="00666EA5"/>
    <w:rsid w:val="0067115D"/>
    <w:rsid w:val="0067289B"/>
    <w:rsid w:val="00672DA3"/>
    <w:rsid w:val="0067459D"/>
    <w:rsid w:val="00674D07"/>
    <w:rsid w:val="006809D4"/>
    <w:rsid w:val="00682604"/>
    <w:rsid w:val="00682F1A"/>
    <w:rsid w:val="00686127"/>
    <w:rsid w:val="0068633A"/>
    <w:rsid w:val="00690ECA"/>
    <w:rsid w:val="006911F3"/>
    <w:rsid w:val="0069268E"/>
    <w:rsid w:val="00693B65"/>
    <w:rsid w:val="00695350"/>
    <w:rsid w:val="00695381"/>
    <w:rsid w:val="0069593C"/>
    <w:rsid w:val="006966DF"/>
    <w:rsid w:val="006A049A"/>
    <w:rsid w:val="006A05AC"/>
    <w:rsid w:val="006A4179"/>
    <w:rsid w:val="006A5F96"/>
    <w:rsid w:val="006B2720"/>
    <w:rsid w:val="006B2776"/>
    <w:rsid w:val="006B29C8"/>
    <w:rsid w:val="006B457C"/>
    <w:rsid w:val="006B577A"/>
    <w:rsid w:val="006B5D85"/>
    <w:rsid w:val="006B68FC"/>
    <w:rsid w:val="006B6996"/>
    <w:rsid w:val="006B7501"/>
    <w:rsid w:val="006C0D9A"/>
    <w:rsid w:val="006C14EB"/>
    <w:rsid w:val="006C2987"/>
    <w:rsid w:val="006C2988"/>
    <w:rsid w:val="006C305A"/>
    <w:rsid w:val="006C4434"/>
    <w:rsid w:val="006C45F6"/>
    <w:rsid w:val="006C62F4"/>
    <w:rsid w:val="006C760F"/>
    <w:rsid w:val="006D24B6"/>
    <w:rsid w:val="006D30B7"/>
    <w:rsid w:val="006D5ED7"/>
    <w:rsid w:val="006D760D"/>
    <w:rsid w:val="006E0111"/>
    <w:rsid w:val="006E0B0F"/>
    <w:rsid w:val="006E0D7D"/>
    <w:rsid w:val="006E2565"/>
    <w:rsid w:val="006E2B90"/>
    <w:rsid w:val="006E4C56"/>
    <w:rsid w:val="006E6118"/>
    <w:rsid w:val="006E6123"/>
    <w:rsid w:val="006E6BBF"/>
    <w:rsid w:val="006E7A4B"/>
    <w:rsid w:val="006E7D98"/>
    <w:rsid w:val="006F0EAF"/>
    <w:rsid w:val="006F28D9"/>
    <w:rsid w:val="006F3A17"/>
    <w:rsid w:val="006F4810"/>
    <w:rsid w:val="006F59D4"/>
    <w:rsid w:val="006F6B24"/>
    <w:rsid w:val="006F780A"/>
    <w:rsid w:val="00701EA7"/>
    <w:rsid w:val="00704A4D"/>
    <w:rsid w:val="00705088"/>
    <w:rsid w:val="00706548"/>
    <w:rsid w:val="00706674"/>
    <w:rsid w:val="00706CB7"/>
    <w:rsid w:val="0070728B"/>
    <w:rsid w:val="00707322"/>
    <w:rsid w:val="00707CEE"/>
    <w:rsid w:val="00710E09"/>
    <w:rsid w:val="00711EB2"/>
    <w:rsid w:val="00712190"/>
    <w:rsid w:val="007142A2"/>
    <w:rsid w:val="0071570B"/>
    <w:rsid w:val="00715A12"/>
    <w:rsid w:val="00715AB6"/>
    <w:rsid w:val="00716FB5"/>
    <w:rsid w:val="00717499"/>
    <w:rsid w:val="007205FE"/>
    <w:rsid w:val="00721AD1"/>
    <w:rsid w:val="00724634"/>
    <w:rsid w:val="00725DC2"/>
    <w:rsid w:val="00731523"/>
    <w:rsid w:val="0073191C"/>
    <w:rsid w:val="0073352F"/>
    <w:rsid w:val="00734949"/>
    <w:rsid w:val="0073554A"/>
    <w:rsid w:val="00735E00"/>
    <w:rsid w:val="007361D3"/>
    <w:rsid w:val="0073645E"/>
    <w:rsid w:val="007371B0"/>
    <w:rsid w:val="007372A1"/>
    <w:rsid w:val="00740BE6"/>
    <w:rsid w:val="00740E4E"/>
    <w:rsid w:val="00741962"/>
    <w:rsid w:val="0074216F"/>
    <w:rsid w:val="00742BEA"/>
    <w:rsid w:val="00743491"/>
    <w:rsid w:val="00745CA6"/>
    <w:rsid w:val="0074642A"/>
    <w:rsid w:val="00747CEE"/>
    <w:rsid w:val="00751394"/>
    <w:rsid w:val="00753DF8"/>
    <w:rsid w:val="00757AD5"/>
    <w:rsid w:val="00757AD8"/>
    <w:rsid w:val="00761B00"/>
    <w:rsid w:val="0076206A"/>
    <w:rsid w:val="00762AB1"/>
    <w:rsid w:val="00762D5E"/>
    <w:rsid w:val="00763889"/>
    <w:rsid w:val="0076444F"/>
    <w:rsid w:val="00764F37"/>
    <w:rsid w:val="007673FE"/>
    <w:rsid w:val="0077163D"/>
    <w:rsid w:val="00771FA7"/>
    <w:rsid w:val="00772D17"/>
    <w:rsid w:val="00773B65"/>
    <w:rsid w:val="00774381"/>
    <w:rsid w:val="00774387"/>
    <w:rsid w:val="00774628"/>
    <w:rsid w:val="00774DE3"/>
    <w:rsid w:val="007767F3"/>
    <w:rsid w:val="00777FC1"/>
    <w:rsid w:val="007813BC"/>
    <w:rsid w:val="007813CF"/>
    <w:rsid w:val="007827F1"/>
    <w:rsid w:val="00782A13"/>
    <w:rsid w:val="007863C2"/>
    <w:rsid w:val="00790C60"/>
    <w:rsid w:val="00791B05"/>
    <w:rsid w:val="00791D97"/>
    <w:rsid w:val="00792EFB"/>
    <w:rsid w:val="00793BD0"/>
    <w:rsid w:val="00795F84"/>
    <w:rsid w:val="0079624C"/>
    <w:rsid w:val="0079632F"/>
    <w:rsid w:val="00797475"/>
    <w:rsid w:val="007974D1"/>
    <w:rsid w:val="00797C88"/>
    <w:rsid w:val="007A0006"/>
    <w:rsid w:val="007A1962"/>
    <w:rsid w:val="007A19E4"/>
    <w:rsid w:val="007A403A"/>
    <w:rsid w:val="007A44C1"/>
    <w:rsid w:val="007A509C"/>
    <w:rsid w:val="007A654E"/>
    <w:rsid w:val="007A69FC"/>
    <w:rsid w:val="007A6DC0"/>
    <w:rsid w:val="007B03AE"/>
    <w:rsid w:val="007B0981"/>
    <w:rsid w:val="007B239B"/>
    <w:rsid w:val="007B3FB7"/>
    <w:rsid w:val="007B6EAE"/>
    <w:rsid w:val="007B789F"/>
    <w:rsid w:val="007B79E4"/>
    <w:rsid w:val="007B7B1E"/>
    <w:rsid w:val="007B7D6C"/>
    <w:rsid w:val="007C038A"/>
    <w:rsid w:val="007C16ED"/>
    <w:rsid w:val="007C1A44"/>
    <w:rsid w:val="007C50C2"/>
    <w:rsid w:val="007C5A60"/>
    <w:rsid w:val="007C6A8F"/>
    <w:rsid w:val="007D0692"/>
    <w:rsid w:val="007D1530"/>
    <w:rsid w:val="007D2656"/>
    <w:rsid w:val="007D5182"/>
    <w:rsid w:val="007D62C9"/>
    <w:rsid w:val="007D640D"/>
    <w:rsid w:val="007E5305"/>
    <w:rsid w:val="007E5760"/>
    <w:rsid w:val="007E66A4"/>
    <w:rsid w:val="007F037D"/>
    <w:rsid w:val="007F070E"/>
    <w:rsid w:val="007F1B4B"/>
    <w:rsid w:val="007F1C11"/>
    <w:rsid w:val="007F596E"/>
    <w:rsid w:val="007F7F6F"/>
    <w:rsid w:val="00801558"/>
    <w:rsid w:val="0080161D"/>
    <w:rsid w:val="008017CD"/>
    <w:rsid w:val="00803245"/>
    <w:rsid w:val="0080446F"/>
    <w:rsid w:val="00804967"/>
    <w:rsid w:val="00805C89"/>
    <w:rsid w:val="00807171"/>
    <w:rsid w:val="0081008C"/>
    <w:rsid w:val="00811109"/>
    <w:rsid w:val="0081242A"/>
    <w:rsid w:val="00812450"/>
    <w:rsid w:val="00814DC4"/>
    <w:rsid w:val="00815338"/>
    <w:rsid w:val="00816C6A"/>
    <w:rsid w:val="00816DAC"/>
    <w:rsid w:val="00821599"/>
    <w:rsid w:val="008216B0"/>
    <w:rsid w:val="008222B9"/>
    <w:rsid w:val="008237CC"/>
    <w:rsid w:val="008237F5"/>
    <w:rsid w:val="008246D4"/>
    <w:rsid w:val="008248AE"/>
    <w:rsid w:val="0082492B"/>
    <w:rsid w:val="00824946"/>
    <w:rsid w:val="00825523"/>
    <w:rsid w:val="008256A7"/>
    <w:rsid w:val="00826F15"/>
    <w:rsid w:val="00826F9F"/>
    <w:rsid w:val="008279CD"/>
    <w:rsid w:val="0083048A"/>
    <w:rsid w:val="00830DEB"/>
    <w:rsid w:val="008313D9"/>
    <w:rsid w:val="00832B76"/>
    <w:rsid w:val="00832E37"/>
    <w:rsid w:val="00833874"/>
    <w:rsid w:val="00834CF7"/>
    <w:rsid w:val="008365B8"/>
    <w:rsid w:val="00836EE9"/>
    <w:rsid w:val="00837208"/>
    <w:rsid w:val="00837AA0"/>
    <w:rsid w:val="00840197"/>
    <w:rsid w:val="008401FF"/>
    <w:rsid w:val="0084087E"/>
    <w:rsid w:val="00841280"/>
    <w:rsid w:val="0084141F"/>
    <w:rsid w:val="00843D6D"/>
    <w:rsid w:val="00844952"/>
    <w:rsid w:val="008451C4"/>
    <w:rsid w:val="00845959"/>
    <w:rsid w:val="0084633A"/>
    <w:rsid w:val="00850812"/>
    <w:rsid w:val="00850AF0"/>
    <w:rsid w:val="0085131D"/>
    <w:rsid w:val="008525E8"/>
    <w:rsid w:val="00853CD2"/>
    <w:rsid w:val="0085445F"/>
    <w:rsid w:val="008547E3"/>
    <w:rsid w:val="00855254"/>
    <w:rsid w:val="00855FE7"/>
    <w:rsid w:val="00856331"/>
    <w:rsid w:val="00862300"/>
    <w:rsid w:val="00864C2A"/>
    <w:rsid w:val="00864FDA"/>
    <w:rsid w:val="00866C76"/>
    <w:rsid w:val="0087132F"/>
    <w:rsid w:val="008730B0"/>
    <w:rsid w:val="0087320B"/>
    <w:rsid w:val="00873CF9"/>
    <w:rsid w:val="00873F1C"/>
    <w:rsid w:val="008746C2"/>
    <w:rsid w:val="00874BAB"/>
    <w:rsid w:val="00874F35"/>
    <w:rsid w:val="008774A1"/>
    <w:rsid w:val="00877B94"/>
    <w:rsid w:val="00880526"/>
    <w:rsid w:val="00881DF0"/>
    <w:rsid w:val="00881F18"/>
    <w:rsid w:val="0088344A"/>
    <w:rsid w:val="00883624"/>
    <w:rsid w:val="00883DFD"/>
    <w:rsid w:val="00884756"/>
    <w:rsid w:val="00884DAB"/>
    <w:rsid w:val="0088699B"/>
    <w:rsid w:val="00887438"/>
    <w:rsid w:val="00887A82"/>
    <w:rsid w:val="00891D4B"/>
    <w:rsid w:val="00892DD4"/>
    <w:rsid w:val="00896F59"/>
    <w:rsid w:val="00897B4A"/>
    <w:rsid w:val="008A1085"/>
    <w:rsid w:val="008A2602"/>
    <w:rsid w:val="008A2A4D"/>
    <w:rsid w:val="008A2D84"/>
    <w:rsid w:val="008A4136"/>
    <w:rsid w:val="008A4F9A"/>
    <w:rsid w:val="008A79E8"/>
    <w:rsid w:val="008A7DC8"/>
    <w:rsid w:val="008B1AD8"/>
    <w:rsid w:val="008B1D19"/>
    <w:rsid w:val="008B3AD0"/>
    <w:rsid w:val="008B5618"/>
    <w:rsid w:val="008C110B"/>
    <w:rsid w:val="008C29AD"/>
    <w:rsid w:val="008C4233"/>
    <w:rsid w:val="008C680F"/>
    <w:rsid w:val="008C76A7"/>
    <w:rsid w:val="008D19B6"/>
    <w:rsid w:val="008D1A84"/>
    <w:rsid w:val="008D33AF"/>
    <w:rsid w:val="008D4C84"/>
    <w:rsid w:val="008D4E6C"/>
    <w:rsid w:val="008D555E"/>
    <w:rsid w:val="008D5F11"/>
    <w:rsid w:val="008E16F9"/>
    <w:rsid w:val="008E1B44"/>
    <w:rsid w:val="008E254B"/>
    <w:rsid w:val="008E2B3A"/>
    <w:rsid w:val="008E2D69"/>
    <w:rsid w:val="008E39D2"/>
    <w:rsid w:val="008E3ED5"/>
    <w:rsid w:val="008E66B5"/>
    <w:rsid w:val="008E6BE3"/>
    <w:rsid w:val="008E71D0"/>
    <w:rsid w:val="008F05A1"/>
    <w:rsid w:val="008F0E7C"/>
    <w:rsid w:val="008F13BB"/>
    <w:rsid w:val="008F2359"/>
    <w:rsid w:val="008F3695"/>
    <w:rsid w:val="008F4979"/>
    <w:rsid w:val="008F4E9C"/>
    <w:rsid w:val="008F5133"/>
    <w:rsid w:val="008F60B4"/>
    <w:rsid w:val="008F7FE3"/>
    <w:rsid w:val="00900DB6"/>
    <w:rsid w:val="009104E6"/>
    <w:rsid w:val="0091144B"/>
    <w:rsid w:val="00911788"/>
    <w:rsid w:val="00912610"/>
    <w:rsid w:val="00913D0F"/>
    <w:rsid w:val="0091499F"/>
    <w:rsid w:val="00914D4F"/>
    <w:rsid w:val="009152A2"/>
    <w:rsid w:val="0091650D"/>
    <w:rsid w:val="00917C31"/>
    <w:rsid w:val="00920705"/>
    <w:rsid w:val="00920D84"/>
    <w:rsid w:val="00922768"/>
    <w:rsid w:val="00922D90"/>
    <w:rsid w:val="00925771"/>
    <w:rsid w:val="00926758"/>
    <w:rsid w:val="00926AA6"/>
    <w:rsid w:val="00931E1E"/>
    <w:rsid w:val="0093216E"/>
    <w:rsid w:val="009324C8"/>
    <w:rsid w:val="0093438E"/>
    <w:rsid w:val="00936CEF"/>
    <w:rsid w:val="00937841"/>
    <w:rsid w:val="009423BE"/>
    <w:rsid w:val="00942561"/>
    <w:rsid w:val="00942781"/>
    <w:rsid w:val="00943094"/>
    <w:rsid w:val="0094395E"/>
    <w:rsid w:val="0094531B"/>
    <w:rsid w:val="00947169"/>
    <w:rsid w:val="0094736B"/>
    <w:rsid w:val="00947F1D"/>
    <w:rsid w:val="00950C8A"/>
    <w:rsid w:val="009519EF"/>
    <w:rsid w:val="00953108"/>
    <w:rsid w:val="00955F51"/>
    <w:rsid w:val="0095605A"/>
    <w:rsid w:val="009573D4"/>
    <w:rsid w:val="009579FA"/>
    <w:rsid w:val="0096167F"/>
    <w:rsid w:val="00961A85"/>
    <w:rsid w:val="00961E66"/>
    <w:rsid w:val="00963463"/>
    <w:rsid w:val="00963C35"/>
    <w:rsid w:val="00964FAB"/>
    <w:rsid w:val="0096589C"/>
    <w:rsid w:val="009671F5"/>
    <w:rsid w:val="00971050"/>
    <w:rsid w:val="009756C4"/>
    <w:rsid w:val="00975B9D"/>
    <w:rsid w:val="009775F4"/>
    <w:rsid w:val="00977D5A"/>
    <w:rsid w:val="00980848"/>
    <w:rsid w:val="009809A9"/>
    <w:rsid w:val="009815AD"/>
    <w:rsid w:val="00982177"/>
    <w:rsid w:val="00985107"/>
    <w:rsid w:val="0098532F"/>
    <w:rsid w:val="00985CAF"/>
    <w:rsid w:val="00985E93"/>
    <w:rsid w:val="009861B6"/>
    <w:rsid w:val="0098681C"/>
    <w:rsid w:val="00986DA3"/>
    <w:rsid w:val="00987CCA"/>
    <w:rsid w:val="00987EAC"/>
    <w:rsid w:val="009921A8"/>
    <w:rsid w:val="0099347A"/>
    <w:rsid w:val="009937D9"/>
    <w:rsid w:val="00993E37"/>
    <w:rsid w:val="009944CF"/>
    <w:rsid w:val="00994985"/>
    <w:rsid w:val="00995945"/>
    <w:rsid w:val="009961BD"/>
    <w:rsid w:val="009A147D"/>
    <w:rsid w:val="009A1835"/>
    <w:rsid w:val="009A2DC1"/>
    <w:rsid w:val="009A3CF3"/>
    <w:rsid w:val="009B0DBB"/>
    <w:rsid w:val="009B1586"/>
    <w:rsid w:val="009B1CB0"/>
    <w:rsid w:val="009B30D2"/>
    <w:rsid w:val="009B3618"/>
    <w:rsid w:val="009B3964"/>
    <w:rsid w:val="009B4773"/>
    <w:rsid w:val="009B6072"/>
    <w:rsid w:val="009B6555"/>
    <w:rsid w:val="009C1DCE"/>
    <w:rsid w:val="009C2EE2"/>
    <w:rsid w:val="009C30A1"/>
    <w:rsid w:val="009C5A61"/>
    <w:rsid w:val="009C7446"/>
    <w:rsid w:val="009C7C81"/>
    <w:rsid w:val="009C7D99"/>
    <w:rsid w:val="009C7EEE"/>
    <w:rsid w:val="009D0487"/>
    <w:rsid w:val="009D05EF"/>
    <w:rsid w:val="009D34CA"/>
    <w:rsid w:val="009D5C1C"/>
    <w:rsid w:val="009D672A"/>
    <w:rsid w:val="009D7247"/>
    <w:rsid w:val="009E07BD"/>
    <w:rsid w:val="009E08D9"/>
    <w:rsid w:val="009E0C84"/>
    <w:rsid w:val="009E10CA"/>
    <w:rsid w:val="009E2051"/>
    <w:rsid w:val="009E223D"/>
    <w:rsid w:val="009E33F2"/>
    <w:rsid w:val="009E47B6"/>
    <w:rsid w:val="009E4F78"/>
    <w:rsid w:val="009E503A"/>
    <w:rsid w:val="009E5E04"/>
    <w:rsid w:val="009E797B"/>
    <w:rsid w:val="009F011E"/>
    <w:rsid w:val="009F0449"/>
    <w:rsid w:val="009F16D9"/>
    <w:rsid w:val="009F2156"/>
    <w:rsid w:val="009F4B69"/>
    <w:rsid w:val="009F4EB2"/>
    <w:rsid w:val="009F559F"/>
    <w:rsid w:val="009F6A51"/>
    <w:rsid w:val="009F6A99"/>
    <w:rsid w:val="00A0039B"/>
    <w:rsid w:val="00A02A52"/>
    <w:rsid w:val="00A03686"/>
    <w:rsid w:val="00A040BC"/>
    <w:rsid w:val="00A0577B"/>
    <w:rsid w:val="00A05A81"/>
    <w:rsid w:val="00A10203"/>
    <w:rsid w:val="00A10F95"/>
    <w:rsid w:val="00A11072"/>
    <w:rsid w:val="00A12614"/>
    <w:rsid w:val="00A13752"/>
    <w:rsid w:val="00A13D02"/>
    <w:rsid w:val="00A14600"/>
    <w:rsid w:val="00A164EA"/>
    <w:rsid w:val="00A1686C"/>
    <w:rsid w:val="00A20706"/>
    <w:rsid w:val="00A2113F"/>
    <w:rsid w:val="00A23917"/>
    <w:rsid w:val="00A23CFC"/>
    <w:rsid w:val="00A23E55"/>
    <w:rsid w:val="00A25FEA"/>
    <w:rsid w:val="00A265A6"/>
    <w:rsid w:val="00A265B3"/>
    <w:rsid w:val="00A27E95"/>
    <w:rsid w:val="00A30AF6"/>
    <w:rsid w:val="00A30DAB"/>
    <w:rsid w:val="00A31402"/>
    <w:rsid w:val="00A319DE"/>
    <w:rsid w:val="00A31CCA"/>
    <w:rsid w:val="00A31D21"/>
    <w:rsid w:val="00A343D8"/>
    <w:rsid w:val="00A34768"/>
    <w:rsid w:val="00A34CA2"/>
    <w:rsid w:val="00A34F4A"/>
    <w:rsid w:val="00A35532"/>
    <w:rsid w:val="00A36019"/>
    <w:rsid w:val="00A37765"/>
    <w:rsid w:val="00A37780"/>
    <w:rsid w:val="00A43196"/>
    <w:rsid w:val="00A43F0F"/>
    <w:rsid w:val="00A447A0"/>
    <w:rsid w:val="00A44F9E"/>
    <w:rsid w:val="00A4706A"/>
    <w:rsid w:val="00A47805"/>
    <w:rsid w:val="00A5042A"/>
    <w:rsid w:val="00A50732"/>
    <w:rsid w:val="00A54A00"/>
    <w:rsid w:val="00A55CD5"/>
    <w:rsid w:val="00A60DFE"/>
    <w:rsid w:val="00A61D92"/>
    <w:rsid w:val="00A62083"/>
    <w:rsid w:val="00A62D3B"/>
    <w:rsid w:val="00A63D88"/>
    <w:rsid w:val="00A64371"/>
    <w:rsid w:val="00A645D8"/>
    <w:rsid w:val="00A65ABF"/>
    <w:rsid w:val="00A67730"/>
    <w:rsid w:val="00A6784C"/>
    <w:rsid w:val="00A71BC6"/>
    <w:rsid w:val="00A74322"/>
    <w:rsid w:val="00A7501A"/>
    <w:rsid w:val="00A7773B"/>
    <w:rsid w:val="00A800CE"/>
    <w:rsid w:val="00A829CE"/>
    <w:rsid w:val="00A83E29"/>
    <w:rsid w:val="00A84687"/>
    <w:rsid w:val="00A84BE1"/>
    <w:rsid w:val="00A84D0D"/>
    <w:rsid w:val="00A8577C"/>
    <w:rsid w:val="00A87D4B"/>
    <w:rsid w:val="00A91396"/>
    <w:rsid w:val="00A9784F"/>
    <w:rsid w:val="00AA0B14"/>
    <w:rsid w:val="00AA1AD6"/>
    <w:rsid w:val="00AA26E3"/>
    <w:rsid w:val="00AA42CA"/>
    <w:rsid w:val="00AA5ADE"/>
    <w:rsid w:val="00AA6319"/>
    <w:rsid w:val="00AA6903"/>
    <w:rsid w:val="00AB055C"/>
    <w:rsid w:val="00AB1C81"/>
    <w:rsid w:val="00AB4FFD"/>
    <w:rsid w:val="00AB5067"/>
    <w:rsid w:val="00AB5B01"/>
    <w:rsid w:val="00AB6620"/>
    <w:rsid w:val="00AB7046"/>
    <w:rsid w:val="00AB79DE"/>
    <w:rsid w:val="00AB7CE2"/>
    <w:rsid w:val="00AC0E11"/>
    <w:rsid w:val="00AC1C02"/>
    <w:rsid w:val="00AC25F0"/>
    <w:rsid w:val="00AC44F7"/>
    <w:rsid w:val="00AD0669"/>
    <w:rsid w:val="00AD0B78"/>
    <w:rsid w:val="00AD0E7B"/>
    <w:rsid w:val="00AD10BE"/>
    <w:rsid w:val="00AD1FB9"/>
    <w:rsid w:val="00AD2AA1"/>
    <w:rsid w:val="00AD4E93"/>
    <w:rsid w:val="00AD7D13"/>
    <w:rsid w:val="00AE2F98"/>
    <w:rsid w:val="00AE3688"/>
    <w:rsid w:val="00AE4370"/>
    <w:rsid w:val="00AF13BE"/>
    <w:rsid w:val="00AF1438"/>
    <w:rsid w:val="00AF1F12"/>
    <w:rsid w:val="00AF4F62"/>
    <w:rsid w:val="00AF5BF7"/>
    <w:rsid w:val="00AF5D11"/>
    <w:rsid w:val="00AF62B1"/>
    <w:rsid w:val="00AF6321"/>
    <w:rsid w:val="00AF7393"/>
    <w:rsid w:val="00AF7E94"/>
    <w:rsid w:val="00AF7EA9"/>
    <w:rsid w:val="00AF7F53"/>
    <w:rsid w:val="00B006B9"/>
    <w:rsid w:val="00B01729"/>
    <w:rsid w:val="00B018B3"/>
    <w:rsid w:val="00B03673"/>
    <w:rsid w:val="00B05ABE"/>
    <w:rsid w:val="00B07FA0"/>
    <w:rsid w:val="00B10638"/>
    <w:rsid w:val="00B10DE6"/>
    <w:rsid w:val="00B12BBA"/>
    <w:rsid w:val="00B13C0B"/>
    <w:rsid w:val="00B148A0"/>
    <w:rsid w:val="00B14CF3"/>
    <w:rsid w:val="00B17AA5"/>
    <w:rsid w:val="00B17DDF"/>
    <w:rsid w:val="00B206F0"/>
    <w:rsid w:val="00B21D95"/>
    <w:rsid w:val="00B23FBA"/>
    <w:rsid w:val="00B30726"/>
    <w:rsid w:val="00B32149"/>
    <w:rsid w:val="00B33172"/>
    <w:rsid w:val="00B33F1F"/>
    <w:rsid w:val="00B345A3"/>
    <w:rsid w:val="00B353DB"/>
    <w:rsid w:val="00B372DC"/>
    <w:rsid w:val="00B4024A"/>
    <w:rsid w:val="00B40954"/>
    <w:rsid w:val="00B41019"/>
    <w:rsid w:val="00B424D3"/>
    <w:rsid w:val="00B445D1"/>
    <w:rsid w:val="00B44CBF"/>
    <w:rsid w:val="00B45469"/>
    <w:rsid w:val="00B50648"/>
    <w:rsid w:val="00B51A20"/>
    <w:rsid w:val="00B52995"/>
    <w:rsid w:val="00B53CDE"/>
    <w:rsid w:val="00B543E4"/>
    <w:rsid w:val="00B550D6"/>
    <w:rsid w:val="00B55932"/>
    <w:rsid w:val="00B55F4C"/>
    <w:rsid w:val="00B646BD"/>
    <w:rsid w:val="00B64C61"/>
    <w:rsid w:val="00B65C63"/>
    <w:rsid w:val="00B67A10"/>
    <w:rsid w:val="00B67AD3"/>
    <w:rsid w:val="00B72264"/>
    <w:rsid w:val="00B72C4C"/>
    <w:rsid w:val="00B730A8"/>
    <w:rsid w:val="00B73782"/>
    <w:rsid w:val="00B74E28"/>
    <w:rsid w:val="00B831AD"/>
    <w:rsid w:val="00B83B30"/>
    <w:rsid w:val="00B84184"/>
    <w:rsid w:val="00B84778"/>
    <w:rsid w:val="00B84CFB"/>
    <w:rsid w:val="00B84D5F"/>
    <w:rsid w:val="00B8593F"/>
    <w:rsid w:val="00B85CEE"/>
    <w:rsid w:val="00B8670C"/>
    <w:rsid w:val="00B8744A"/>
    <w:rsid w:val="00B92055"/>
    <w:rsid w:val="00B9326D"/>
    <w:rsid w:val="00B93E6E"/>
    <w:rsid w:val="00B94E1F"/>
    <w:rsid w:val="00B95819"/>
    <w:rsid w:val="00B9610D"/>
    <w:rsid w:val="00BA2D80"/>
    <w:rsid w:val="00BA4D11"/>
    <w:rsid w:val="00BA64E4"/>
    <w:rsid w:val="00BA6DB3"/>
    <w:rsid w:val="00BA79EB"/>
    <w:rsid w:val="00BA7FF0"/>
    <w:rsid w:val="00BB0F04"/>
    <w:rsid w:val="00BB1924"/>
    <w:rsid w:val="00BB5339"/>
    <w:rsid w:val="00BB5889"/>
    <w:rsid w:val="00BB5B58"/>
    <w:rsid w:val="00BB5CFA"/>
    <w:rsid w:val="00BB7CE3"/>
    <w:rsid w:val="00BC0398"/>
    <w:rsid w:val="00BC03A6"/>
    <w:rsid w:val="00BC0788"/>
    <w:rsid w:val="00BC0FAD"/>
    <w:rsid w:val="00BC1010"/>
    <w:rsid w:val="00BC1B47"/>
    <w:rsid w:val="00BC2125"/>
    <w:rsid w:val="00BC33B7"/>
    <w:rsid w:val="00BC36E8"/>
    <w:rsid w:val="00BC3AD2"/>
    <w:rsid w:val="00BC4787"/>
    <w:rsid w:val="00BC5B8A"/>
    <w:rsid w:val="00BC60B2"/>
    <w:rsid w:val="00BC7270"/>
    <w:rsid w:val="00BC757D"/>
    <w:rsid w:val="00BD086D"/>
    <w:rsid w:val="00BD1753"/>
    <w:rsid w:val="00BD1870"/>
    <w:rsid w:val="00BD51E5"/>
    <w:rsid w:val="00BD55A4"/>
    <w:rsid w:val="00BD5E0E"/>
    <w:rsid w:val="00BD6A88"/>
    <w:rsid w:val="00BD7577"/>
    <w:rsid w:val="00BE038B"/>
    <w:rsid w:val="00BE138B"/>
    <w:rsid w:val="00BE14FD"/>
    <w:rsid w:val="00BE20A9"/>
    <w:rsid w:val="00BE2705"/>
    <w:rsid w:val="00BE2A06"/>
    <w:rsid w:val="00BE6BEC"/>
    <w:rsid w:val="00BE7825"/>
    <w:rsid w:val="00BF0263"/>
    <w:rsid w:val="00BF3397"/>
    <w:rsid w:val="00BF433F"/>
    <w:rsid w:val="00BF51E3"/>
    <w:rsid w:val="00BF5350"/>
    <w:rsid w:val="00BF67E3"/>
    <w:rsid w:val="00BF68D5"/>
    <w:rsid w:val="00C0039E"/>
    <w:rsid w:val="00C01A40"/>
    <w:rsid w:val="00C03844"/>
    <w:rsid w:val="00C0416E"/>
    <w:rsid w:val="00C04FC9"/>
    <w:rsid w:val="00C05A40"/>
    <w:rsid w:val="00C06A68"/>
    <w:rsid w:val="00C101D8"/>
    <w:rsid w:val="00C101DC"/>
    <w:rsid w:val="00C104ED"/>
    <w:rsid w:val="00C10926"/>
    <w:rsid w:val="00C11FCD"/>
    <w:rsid w:val="00C12328"/>
    <w:rsid w:val="00C12D19"/>
    <w:rsid w:val="00C133AC"/>
    <w:rsid w:val="00C15063"/>
    <w:rsid w:val="00C15187"/>
    <w:rsid w:val="00C16405"/>
    <w:rsid w:val="00C20433"/>
    <w:rsid w:val="00C21D5D"/>
    <w:rsid w:val="00C22251"/>
    <w:rsid w:val="00C224BE"/>
    <w:rsid w:val="00C236C3"/>
    <w:rsid w:val="00C23ABF"/>
    <w:rsid w:val="00C2496E"/>
    <w:rsid w:val="00C265A4"/>
    <w:rsid w:val="00C3017E"/>
    <w:rsid w:val="00C32088"/>
    <w:rsid w:val="00C33152"/>
    <w:rsid w:val="00C3487C"/>
    <w:rsid w:val="00C3660B"/>
    <w:rsid w:val="00C371A7"/>
    <w:rsid w:val="00C377CF"/>
    <w:rsid w:val="00C37B8F"/>
    <w:rsid w:val="00C37D93"/>
    <w:rsid w:val="00C40898"/>
    <w:rsid w:val="00C4654B"/>
    <w:rsid w:val="00C50034"/>
    <w:rsid w:val="00C530F3"/>
    <w:rsid w:val="00C5500F"/>
    <w:rsid w:val="00C55ADF"/>
    <w:rsid w:val="00C55DAF"/>
    <w:rsid w:val="00C573AE"/>
    <w:rsid w:val="00C57596"/>
    <w:rsid w:val="00C57A0B"/>
    <w:rsid w:val="00C616D2"/>
    <w:rsid w:val="00C62D06"/>
    <w:rsid w:val="00C63692"/>
    <w:rsid w:val="00C64CDC"/>
    <w:rsid w:val="00C660A5"/>
    <w:rsid w:val="00C66779"/>
    <w:rsid w:val="00C67367"/>
    <w:rsid w:val="00C67AB5"/>
    <w:rsid w:val="00C70FC0"/>
    <w:rsid w:val="00C73521"/>
    <w:rsid w:val="00C73904"/>
    <w:rsid w:val="00C74844"/>
    <w:rsid w:val="00C76717"/>
    <w:rsid w:val="00C76FA5"/>
    <w:rsid w:val="00C77222"/>
    <w:rsid w:val="00C81531"/>
    <w:rsid w:val="00C8342E"/>
    <w:rsid w:val="00C84DC2"/>
    <w:rsid w:val="00C8527F"/>
    <w:rsid w:val="00C85A2E"/>
    <w:rsid w:val="00C86F58"/>
    <w:rsid w:val="00C87202"/>
    <w:rsid w:val="00C90E78"/>
    <w:rsid w:val="00C92A31"/>
    <w:rsid w:val="00C93F11"/>
    <w:rsid w:val="00C94A54"/>
    <w:rsid w:val="00C96318"/>
    <w:rsid w:val="00CA0430"/>
    <w:rsid w:val="00CA0A94"/>
    <w:rsid w:val="00CA1E74"/>
    <w:rsid w:val="00CA2EC1"/>
    <w:rsid w:val="00CA318D"/>
    <w:rsid w:val="00CA3C7B"/>
    <w:rsid w:val="00CB01F6"/>
    <w:rsid w:val="00CB137C"/>
    <w:rsid w:val="00CB2710"/>
    <w:rsid w:val="00CB3611"/>
    <w:rsid w:val="00CB4FF8"/>
    <w:rsid w:val="00CB5493"/>
    <w:rsid w:val="00CB58BD"/>
    <w:rsid w:val="00CB5C0F"/>
    <w:rsid w:val="00CB7E25"/>
    <w:rsid w:val="00CC05C4"/>
    <w:rsid w:val="00CC11B2"/>
    <w:rsid w:val="00CC14CC"/>
    <w:rsid w:val="00CC3171"/>
    <w:rsid w:val="00CC3C90"/>
    <w:rsid w:val="00CC43CE"/>
    <w:rsid w:val="00CC4BA9"/>
    <w:rsid w:val="00CC5925"/>
    <w:rsid w:val="00CC63A5"/>
    <w:rsid w:val="00CD0567"/>
    <w:rsid w:val="00CD06AD"/>
    <w:rsid w:val="00CD1B88"/>
    <w:rsid w:val="00CD1D31"/>
    <w:rsid w:val="00CD2CE9"/>
    <w:rsid w:val="00CD4258"/>
    <w:rsid w:val="00CD4754"/>
    <w:rsid w:val="00CD6878"/>
    <w:rsid w:val="00CD759B"/>
    <w:rsid w:val="00CD7F87"/>
    <w:rsid w:val="00CE0DD6"/>
    <w:rsid w:val="00CE38E7"/>
    <w:rsid w:val="00CE40D3"/>
    <w:rsid w:val="00CE4DD3"/>
    <w:rsid w:val="00CE4E1D"/>
    <w:rsid w:val="00CE4FE9"/>
    <w:rsid w:val="00CE7FE9"/>
    <w:rsid w:val="00CF04C8"/>
    <w:rsid w:val="00CF0632"/>
    <w:rsid w:val="00CF1E78"/>
    <w:rsid w:val="00CF2B25"/>
    <w:rsid w:val="00CF4988"/>
    <w:rsid w:val="00CF4A7C"/>
    <w:rsid w:val="00CF50D4"/>
    <w:rsid w:val="00CF6D82"/>
    <w:rsid w:val="00CF6F27"/>
    <w:rsid w:val="00CF7B74"/>
    <w:rsid w:val="00D00294"/>
    <w:rsid w:val="00D06FEC"/>
    <w:rsid w:val="00D07E16"/>
    <w:rsid w:val="00D106A2"/>
    <w:rsid w:val="00D10A1B"/>
    <w:rsid w:val="00D1411B"/>
    <w:rsid w:val="00D14C63"/>
    <w:rsid w:val="00D16EBC"/>
    <w:rsid w:val="00D1738A"/>
    <w:rsid w:val="00D17B45"/>
    <w:rsid w:val="00D215C9"/>
    <w:rsid w:val="00D21929"/>
    <w:rsid w:val="00D21B5D"/>
    <w:rsid w:val="00D21C3D"/>
    <w:rsid w:val="00D21FC7"/>
    <w:rsid w:val="00D271C9"/>
    <w:rsid w:val="00D302EF"/>
    <w:rsid w:val="00D31F59"/>
    <w:rsid w:val="00D327ED"/>
    <w:rsid w:val="00D34965"/>
    <w:rsid w:val="00D353B0"/>
    <w:rsid w:val="00D353BE"/>
    <w:rsid w:val="00D3593C"/>
    <w:rsid w:val="00D37C43"/>
    <w:rsid w:val="00D404A1"/>
    <w:rsid w:val="00D40521"/>
    <w:rsid w:val="00D40E4E"/>
    <w:rsid w:val="00D40F2D"/>
    <w:rsid w:val="00D41565"/>
    <w:rsid w:val="00D41FA0"/>
    <w:rsid w:val="00D428EA"/>
    <w:rsid w:val="00D42B77"/>
    <w:rsid w:val="00D43BEB"/>
    <w:rsid w:val="00D45E5D"/>
    <w:rsid w:val="00D466C9"/>
    <w:rsid w:val="00D51B2B"/>
    <w:rsid w:val="00D52FE1"/>
    <w:rsid w:val="00D53358"/>
    <w:rsid w:val="00D534B4"/>
    <w:rsid w:val="00D53737"/>
    <w:rsid w:val="00D55C4A"/>
    <w:rsid w:val="00D57085"/>
    <w:rsid w:val="00D5710C"/>
    <w:rsid w:val="00D62CEC"/>
    <w:rsid w:val="00D63907"/>
    <w:rsid w:val="00D63C0E"/>
    <w:rsid w:val="00D65241"/>
    <w:rsid w:val="00D66247"/>
    <w:rsid w:val="00D66AF6"/>
    <w:rsid w:val="00D67360"/>
    <w:rsid w:val="00D71E03"/>
    <w:rsid w:val="00D72E43"/>
    <w:rsid w:val="00D7351E"/>
    <w:rsid w:val="00D750FF"/>
    <w:rsid w:val="00D766BE"/>
    <w:rsid w:val="00D7779D"/>
    <w:rsid w:val="00D77FA2"/>
    <w:rsid w:val="00D8219C"/>
    <w:rsid w:val="00D832BB"/>
    <w:rsid w:val="00D837DC"/>
    <w:rsid w:val="00D851FA"/>
    <w:rsid w:val="00D864F5"/>
    <w:rsid w:val="00D8715A"/>
    <w:rsid w:val="00D8725C"/>
    <w:rsid w:val="00D90CA0"/>
    <w:rsid w:val="00D91F0F"/>
    <w:rsid w:val="00D91FFD"/>
    <w:rsid w:val="00D924C3"/>
    <w:rsid w:val="00D94DF1"/>
    <w:rsid w:val="00D963AA"/>
    <w:rsid w:val="00D97CE2"/>
    <w:rsid w:val="00DA2A3D"/>
    <w:rsid w:val="00DA3200"/>
    <w:rsid w:val="00DA7DD0"/>
    <w:rsid w:val="00DB0D74"/>
    <w:rsid w:val="00DB1128"/>
    <w:rsid w:val="00DB2B7A"/>
    <w:rsid w:val="00DB2E75"/>
    <w:rsid w:val="00DB3CDD"/>
    <w:rsid w:val="00DB56D9"/>
    <w:rsid w:val="00DB7844"/>
    <w:rsid w:val="00DB79F6"/>
    <w:rsid w:val="00DB7A22"/>
    <w:rsid w:val="00DC1E00"/>
    <w:rsid w:val="00DC2444"/>
    <w:rsid w:val="00DC4C20"/>
    <w:rsid w:val="00DC509C"/>
    <w:rsid w:val="00DC537C"/>
    <w:rsid w:val="00DC5A09"/>
    <w:rsid w:val="00DC6FB8"/>
    <w:rsid w:val="00DC721A"/>
    <w:rsid w:val="00DD0661"/>
    <w:rsid w:val="00DD28A1"/>
    <w:rsid w:val="00DD30BA"/>
    <w:rsid w:val="00DD3910"/>
    <w:rsid w:val="00DD4581"/>
    <w:rsid w:val="00DD70C4"/>
    <w:rsid w:val="00DE3F98"/>
    <w:rsid w:val="00DF0776"/>
    <w:rsid w:val="00DF0933"/>
    <w:rsid w:val="00DF0BF5"/>
    <w:rsid w:val="00DF2E86"/>
    <w:rsid w:val="00DF3ABD"/>
    <w:rsid w:val="00DF418A"/>
    <w:rsid w:val="00DF4408"/>
    <w:rsid w:val="00DF4F10"/>
    <w:rsid w:val="00DF5450"/>
    <w:rsid w:val="00DF659B"/>
    <w:rsid w:val="00DF7EE2"/>
    <w:rsid w:val="00E00CF7"/>
    <w:rsid w:val="00E014B3"/>
    <w:rsid w:val="00E03069"/>
    <w:rsid w:val="00E03763"/>
    <w:rsid w:val="00E0470A"/>
    <w:rsid w:val="00E048A6"/>
    <w:rsid w:val="00E04B68"/>
    <w:rsid w:val="00E05194"/>
    <w:rsid w:val="00E0567E"/>
    <w:rsid w:val="00E06A92"/>
    <w:rsid w:val="00E06C6A"/>
    <w:rsid w:val="00E12683"/>
    <w:rsid w:val="00E12CB3"/>
    <w:rsid w:val="00E133F4"/>
    <w:rsid w:val="00E147F8"/>
    <w:rsid w:val="00E165C0"/>
    <w:rsid w:val="00E2098F"/>
    <w:rsid w:val="00E258D1"/>
    <w:rsid w:val="00E25CCA"/>
    <w:rsid w:val="00E26545"/>
    <w:rsid w:val="00E267B5"/>
    <w:rsid w:val="00E279DC"/>
    <w:rsid w:val="00E27BAD"/>
    <w:rsid w:val="00E30218"/>
    <w:rsid w:val="00E30F38"/>
    <w:rsid w:val="00E32007"/>
    <w:rsid w:val="00E34C3D"/>
    <w:rsid w:val="00E35BD2"/>
    <w:rsid w:val="00E37363"/>
    <w:rsid w:val="00E40C3F"/>
    <w:rsid w:val="00E40E9D"/>
    <w:rsid w:val="00E41BDF"/>
    <w:rsid w:val="00E4285F"/>
    <w:rsid w:val="00E465A9"/>
    <w:rsid w:val="00E466B2"/>
    <w:rsid w:val="00E467F3"/>
    <w:rsid w:val="00E479A0"/>
    <w:rsid w:val="00E51388"/>
    <w:rsid w:val="00E530EC"/>
    <w:rsid w:val="00E531C5"/>
    <w:rsid w:val="00E53306"/>
    <w:rsid w:val="00E55A27"/>
    <w:rsid w:val="00E55DDF"/>
    <w:rsid w:val="00E56406"/>
    <w:rsid w:val="00E57D5C"/>
    <w:rsid w:val="00E623E3"/>
    <w:rsid w:val="00E628A4"/>
    <w:rsid w:val="00E63781"/>
    <w:rsid w:val="00E64B83"/>
    <w:rsid w:val="00E64CE5"/>
    <w:rsid w:val="00E65448"/>
    <w:rsid w:val="00E6667E"/>
    <w:rsid w:val="00E7162A"/>
    <w:rsid w:val="00E71E97"/>
    <w:rsid w:val="00E72446"/>
    <w:rsid w:val="00E724FC"/>
    <w:rsid w:val="00E73F25"/>
    <w:rsid w:val="00E7410C"/>
    <w:rsid w:val="00E75EDC"/>
    <w:rsid w:val="00E764C9"/>
    <w:rsid w:val="00E766D8"/>
    <w:rsid w:val="00E76A59"/>
    <w:rsid w:val="00E805A7"/>
    <w:rsid w:val="00E81A9A"/>
    <w:rsid w:val="00E81E72"/>
    <w:rsid w:val="00E8208F"/>
    <w:rsid w:val="00E847D8"/>
    <w:rsid w:val="00E85FFF"/>
    <w:rsid w:val="00E86145"/>
    <w:rsid w:val="00E865DA"/>
    <w:rsid w:val="00E8661A"/>
    <w:rsid w:val="00E8674B"/>
    <w:rsid w:val="00E86E46"/>
    <w:rsid w:val="00E86E80"/>
    <w:rsid w:val="00E872C5"/>
    <w:rsid w:val="00E91E49"/>
    <w:rsid w:val="00E959C0"/>
    <w:rsid w:val="00E95BFE"/>
    <w:rsid w:val="00E961DD"/>
    <w:rsid w:val="00EA080B"/>
    <w:rsid w:val="00EA2FD5"/>
    <w:rsid w:val="00EA7383"/>
    <w:rsid w:val="00EB0344"/>
    <w:rsid w:val="00EB34AA"/>
    <w:rsid w:val="00EB3889"/>
    <w:rsid w:val="00EB3B17"/>
    <w:rsid w:val="00EB5DF9"/>
    <w:rsid w:val="00EB6B33"/>
    <w:rsid w:val="00EB7F9C"/>
    <w:rsid w:val="00EC06B0"/>
    <w:rsid w:val="00EC0B86"/>
    <w:rsid w:val="00EC1340"/>
    <w:rsid w:val="00EC1C9B"/>
    <w:rsid w:val="00EC2539"/>
    <w:rsid w:val="00EC2A13"/>
    <w:rsid w:val="00EC37D0"/>
    <w:rsid w:val="00EC68F4"/>
    <w:rsid w:val="00EC6A10"/>
    <w:rsid w:val="00EC6BE7"/>
    <w:rsid w:val="00EC7B7F"/>
    <w:rsid w:val="00EC7EFD"/>
    <w:rsid w:val="00ED2D6E"/>
    <w:rsid w:val="00ED36AC"/>
    <w:rsid w:val="00ED403D"/>
    <w:rsid w:val="00ED5DF8"/>
    <w:rsid w:val="00ED68A4"/>
    <w:rsid w:val="00ED7414"/>
    <w:rsid w:val="00ED7AD7"/>
    <w:rsid w:val="00EE10BB"/>
    <w:rsid w:val="00EE37CE"/>
    <w:rsid w:val="00EE538D"/>
    <w:rsid w:val="00EE5B23"/>
    <w:rsid w:val="00EE6C8F"/>
    <w:rsid w:val="00EF0F3C"/>
    <w:rsid w:val="00EF438B"/>
    <w:rsid w:val="00EF59E7"/>
    <w:rsid w:val="00EF7534"/>
    <w:rsid w:val="00F04ACB"/>
    <w:rsid w:val="00F05343"/>
    <w:rsid w:val="00F06780"/>
    <w:rsid w:val="00F07BC2"/>
    <w:rsid w:val="00F108BB"/>
    <w:rsid w:val="00F10D92"/>
    <w:rsid w:val="00F11116"/>
    <w:rsid w:val="00F1332F"/>
    <w:rsid w:val="00F14B92"/>
    <w:rsid w:val="00F14F35"/>
    <w:rsid w:val="00F16463"/>
    <w:rsid w:val="00F17875"/>
    <w:rsid w:val="00F17D23"/>
    <w:rsid w:val="00F17E58"/>
    <w:rsid w:val="00F20819"/>
    <w:rsid w:val="00F20C8A"/>
    <w:rsid w:val="00F2299A"/>
    <w:rsid w:val="00F230F0"/>
    <w:rsid w:val="00F23B1F"/>
    <w:rsid w:val="00F23E42"/>
    <w:rsid w:val="00F24E72"/>
    <w:rsid w:val="00F257EE"/>
    <w:rsid w:val="00F27AAE"/>
    <w:rsid w:val="00F33A90"/>
    <w:rsid w:val="00F34021"/>
    <w:rsid w:val="00F34CDE"/>
    <w:rsid w:val="00F35717"/>
    <w:rsid w:val="00F3605D"/>
    <w:rsid w:val="00F36224"/>
    <w:rsid w:val="00F36DD0"/>
    <w:rsid w:val="00F3700D"/>
    <w:rsid w:val="00F37A16"/>
    <w:rsid w:val="00F41F3F"/>
    <w:rsid w:val="00F427E3"/>
    <w:rsid w:val="00F45D54"/>
    <w:rsid w:val="00F46ABB"/>
    <w:rsid w:val="00F50A70"/>
    <w:rsid w:val="00F510C0"/>
    <w:rsid w:val="00F52CEF"/>
    <w:rsid w:val="00F53697"/>
    <w:rsid w:val="00F54A40"/>
    <w:rsid w:val="00F54F16"/>
    <w:rsid w:val="00F55838"/>
    <w:rsid w:val="00F579D4"/>
    <w:rsid w:val="00F6064A"/>
    <w:rsid w:val="00F606C1"/>
    <w:rsid w:val="00F62344"/>
    <w:rsid w:val="00F628E6"/>
    <w:rsid w:val="00F6382F"/>
    <w:rsid w:val="00F64749"/>
    <w:rsid w:val="00F657C5"/>
    <w:rsid w:val="00F67ED1"/>
    <w:rsid w:val="00F73F28"/>
    <w:rsid w:val="00F7401E"/>
    <w:rsid w:val="00F76787"/>
    <w:rsid w:val="00F77604"/>
    <w:rsid w:val="00F77F5D"/>
    <w:rsid w:val="00F802B7"/>
    <w:rsid w:val="00F81917"/>
    <w:rsid w:val="00F81F76"/>
    <w:rsid w:val="00F8270A"/>
    <w:rsid w:val="00F830AA"/>
    <w:rsid w:val="00F8516C"/>
    <w:rsid w:val="00F85771"/>
    <w:rsid w:val="00F859A5"/>
    <w:rsid w:val="00F864C5"/>
    <w:rsid w:val="00F86D88"/>
    <w:rsid w:val="00F90B05"/>
    <w:rsid w:val="00F90BEC"/>
    <w:rsid w:val="00F914EF"/>
    <w:rsid w:val="00F931DE"/>
    <w:rsid w:val="00F938A0"/>
    <w:rsid w:val="00F953FB"/>
    <w:rsid w:val="00F959F5"/>
    <w:rsid w:val="00F9736C"/>
    <w:rsid w:val="00FA0842"/>
    <w:rsid w:val="00FA161F"/>
    <w:rsid w:val="00FA1F81"/>
    <w:rsid w:val="00FA30E7"/>
    <w:rsid w:val="00FA5CEB"/>
    <w:rsid w:val="00FA6582"/>
    <w:rsid w:val="00FA7EE6"/>
    <w:rsid w:val="00FB2BBB"/>
    <w:rsid w:val="00FB4DAF"/>
    <w:rsid w:val="00FB5465"/>
    <w:rsid w:val="00FB563C"/>
    <w:rsid w:val="00FB6B83"/>
    <w:rsid w:val="00FB6E30"/>
    <w:rsid w:val="00FC09C8"/>
    <w:rsid w:val="00FC356C"/>
    <w:rsid w:val="00FC36AA"/>
    <w:rsid w:val="00FC4C72"/>
    <w:rsid w:val="00FC57BF"/>
    <w:rsid w:val="00FC6552"/>
    <w:rsid w:val="00FC6D0A"/>
    <w:rsid w:val="00FC6EEA"/>
    <w:rsid w:val="00FC6F23"/>
    <w:rsid w:val="00FC79F6"/>
    <w:rsid w:val="00FC7AD2"/>
    <w:rsid w:val="00FD10C1"/>
    <w:rsid w:val="00FD160F"/>
    <w:rsid w:val="00FD1A65"/>
    <w:rsid w:val="00FD1D42"/>
    <w:rsid w:val="00FD3655"/>
    <w:rsid w:val="00FD3E38"/>
    <w:rsid w:val="00FD79CC"/>
    <w:rsid w:val="00FE2C3B"/>
    <w:rsid w:val="00FE39E8"/>
    <w:rsid w:val="00FE3F0D"/>
    <w:rsid w:val="00FE487C"/>
    <w:rsid w:val="00FE54DD"/>
    <w:rsid w:val="00FE5C30"/>
    <w:rsid w:val="00FE76BB"/>
    <w:rsid w:val="00FE7BB3"/>
    <w:rsid w:val="00FF0823"/>
    <w:rsid w:val="00FF2809"/>
    <w:rsid w:val="00FF3A3B"/>
    <w:rsid w:val="00FF3F67"/>
    <w:rsid w:val="00FF5104"/>
    <w:rsid w:val="00FF687D"/>
    <w:rsid w:val="00FF7DD9"/>
    <w:rsid w:val="08736B0F"/>
    <w:rsid w:val="09333ED7"/>
    <w:rsid w:val="09BA52F3"/>
    <w:rsid w:val="10F87D4B"/>
    <w:rsid w:val="1D877B9B"/>
    <w:rsid w:val="20A84936"/>
    <w:rsid w:val="32CF2C33"/>
    <w:rsid w:val="3AE74891"/>
    <w:rsid w:val="79B73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unhideWhenUsed/>
    <w:qFormat/>
    <w:uiPriority w:val="0"/>
    <w:rPr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/>
      <w:u w:val="single"/>
    </w:rPr>
  </w:style>
  <w:style w:type="paragraph" w:styleId="6">
    <w:name w:val="Balloon Text"/>
    <w:basedOn w:val="1"/>
    <w:link w:val="15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annotation text"/>
    <w:basedOn w:val="1"/>
    <w:link w:val="13"/>
    <w:unhideWhenUsed/>
    <w:qFormat/>
    <w:uiPriority w:val="0"/>
    <w:pPr>
      <w:spacing w:line="240" w:lineRule="auto"/>
    </w:pPr>
    <w:rPr>
      <w:sz w:val="20"/>
      <w:szCs w:val="20"/>
    </w:rPr>
  </w:style>
  <w:style w:type="paragraph" w:styleId="8">
    <w:name w:val="annotation subject"/>
    <w:basedOn w:val="7"/>
    <w:next w:val="7"/>
    <w:link w:val="14"/>
    <w:semiHidden/>
    <w:unhideWhenUsed/>
    <w:qFormat/>
    <w:uiPriority w:val="99"/>
    <w:rPr>
      <w:b/>
      <w:bCs/>
    </w:rPr>
  </w:style>
  <w:style w:type="character" w:customStyle="1" w:styleId="9">
    <w:name w:val="Основной текст (2)_"/>
    <w:basedOn w:val="2"/>
    <w:link w:val="10"/>
    <w:qFormat/>
    <w:uiPriority w:val="0"/>
    <w:rPr>
      <w:rFonts w:ascii="Times New Roman" w:hAnsi="Times New Roman" w:eastAsia="Times New Roman" w:cs="Times New Roman"/>
      <w:sz w:val="28"/>
      <w:szCs w:val="28"/>
      <w:shd w:val="clear" w:color="auto" w:fill="FFFFFF"/>
    </w:rPr>
  </w:style>
  <w:style w:type="paragraph" w:customStyle="1" w:styleId="10">
    <w:name w:val="Основной текст (2)"/>
    <w:basedOn w:val="1"/>
    <w:link w:val="9"/>
    <w:qFormat/>
    <w:uiPriority w:val="0"/>
    <w:pPr>
      <w:widowControl w:val="0"/>
      <w:shd w:val="clear" w:color="auto" w:fill="FFFFFF"/>
      <w:spacing w:after="0" w:line="317" w:lineRule="exact"/>
      <w:ind w:hanging="38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paragraph" w:customStyle="1" w:styleId="12">
    <w:name w:val="ConsPlusNormal"/>
    <w:qFormat/>
    <w:uiPriority w:val="0"/>
    <w:pPr>
      <w:autoSpaceDE w:val="0"/>
      <w:autoSpaceDN w:val="0"/>
      <w:adjustRightInd w:val="0"/>
      <w:spacing w:after="0" w:line="240" w:lineRule="auto"/>
    </w:pPr>
    <w:rPr>
      <w:rFonts w:ascii="Arial" w:hAnsi="Arial" w:cs="Arial" w:eastAsiaTheme="minorEastAsia"/>
      <w:sz w:val="20"/>
      <w:szCs w:val="20"/>
      <w:lang w:val="ru-RU" w:eastAsia="ru-RU" w:bidi="ar-SA"/>
    </w:rPr>
  </w:style>
  <w:style w:type="character" w:customStyle="1" w:styleId="13">
    <w:name w:val="Текст примечания Знак"/>
    <w:basedOn w:val="2"/>
    <w:link w:val="7"/>
    <w:qFormat/>
    <w:uiPriority w:val="0"/>
    <w:rPr>
      <w:sz w:val="20"/>
      <w:szCs w:val="20"/>
    </w:rPr>
  </w:style>
  <w:style w:type="character" w:customStyle="1" w:styleId="14">
    <w:name w:val="Тема примечания Знак"/>
    <w:basedOn w:val="13"/>
    <w:link w:val="8"/>
    <w:semiHidden/>
    <w:qFormat/>
    <w:uiPriority w:val="99"/>
    <w:rPr>
      <w:b/>
      <w:bCs/>
      <w:sz w:val="20"/>
      <w:szCs w:val="20"/>
    </w:rPr>
  </w:style>
  <w:style w:type="character" w:customStyle="1" w:styleId="15">
    <w:name w:val="Текст выноски Знак"/>
    <w:basedOn w:val="2"/>
    <w:link w:val="6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16">
    <w:name w:val="ConsPlusNonformat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17">
    <w:name w:val="ConsPlusTitle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b/>
      <w:bCs/>
      <w:sz w:val="20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9015AB-B582-41EF-8F01-BF221FE48D2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2707</Words>
  <Characters>15435</Characters>
  <Lines>128</Lines>
  <Paragraphs>36</Paragraphs>
  <TotalTime>0</TotalTime>
  <ScaleCrop>false</ScaleCrop>
  <LinksUpToDate>false</LinksUpToDate>
  <CharactersWithSpaces>18106</CharactersWithSpaces>
  <Application>WPS Office_11.2.0.11074_F1E327BC-269C-435d-A152-05C5408002CA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2021-04-28T13:29:00Z</dcterms:created>
  <dc:creator>Славин Семён</dc:creator>
  <cp:lastModifiedBy>user</cp:lastModifiedBy>
  <dcterms:modified xsi:type="dcterms:W3CDTF">2022-05-05T01:12:57Z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1049-11.2.0.11074</vt:lpwstr>
  </property>
  <property fmtid="{D5CDD505-2E9C-101B-9397-08002B2CF9AE}" pid="3" name="ICV">
    <vt:lpwstr>D84BA088A0BB408CABF4D173F64461F3</vt:lpwstr>
  </property>
</Properties>
</file>